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B" w:rsidRPr="004D3064" w:rsidRDefault="004D3064" w:rsidP="00A01099">
      <w:pPr>
        <w:spacing w:after="138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текстом </w:t>
      </w:r>
      <w:r w:rsidR="00384DAB" w:rsidRPr="004D3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основа формирования</w:t>
      </w:r>
    </w:p>
    <w:p w:rsidR="00384DAB" w:rsidRPr="004D3064" w:rsidRDefault="00384DAB" w:rsidP="00A01099">
      <w:pPr>
        <w:spacing w:after="13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универсальных учебных действий</w:t>
      </w:r>
    </w:p>
    <w:p w:rsidR="00D31DD6" w:rsidRPr="00D31DD6" w:rsidRDefault="00D31DD6" w:rsidP="00A0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образовательные стандарты поставили перед школой задачу общекультурного, личностного и познавательного развития учащихся, обеспечивающего такую ключевую компетенцию, как умение учиться. Решение поставленной задачи предполагается осуществить через формирование универсальных учебных действий, обеспечивающих способность учащихся к саморазвитию и самосовершенствованию.</w:t>
      </w:r>
    </w:p>
    <w:p w:rsidR="00D31DD6" w:rsidRPr="00D31DD6" w:rsidRDefault="00D31DD6" w:rsidP="00A0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федеральных государственных образовательных стандартах по начальному образованию сказано: «В результате изучения всех </w:t>
      </w:r>
      <w:r w:rsidRPr="00D31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исключения предметов в начальной школе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выпускников будут сформированы личностные, регулятивные, познавательные и коммуникативные УУД».</w:t>
      </w:r>
    </w:p>
    <w:p w:rsidR="00D31DD6" w:rsidRPr="00D31DD6" w:rsidRDefault="00D31DD6" w:rsidP="00A0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дисциплина вносит свой вклад в развитие названных умений. Большими возможностями в этом процессе располагают и уроки русского языка.</w:t>
      </w:r>
    </w:p>
    <w:p w:rsidR="00D31DD6" w:rsidRPr="00D31DD6" w:rsidRDefault="00D31DD6" w:rsidP="00A0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путей, способствующих интенсивному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познавательных, коммуникативных, регулятивных 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действий учащихся во время изучения русского языка, относится работа над темой «Текст». В процессе выполнения упражнений по данной теме у школьников развиваются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суждения, устанавливать причинно-следственные связи или временную последовательность, осуществлять основные мыслительные операции.</w:t>
      </w:r>
    </w:p>
    <w:p w:rsidR="00D31DD6" w:rsidRPr="00D31DD6" w:rsidRDefault="00D31DD6" w:rsidP="00A0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учебниках </w:t>
      </w:r>
      <w:r w:rsidRPr="00D31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русского языка УМК «Школа России» автора Тамары Григорьевны </w:t>
      </w:r>
      <w:proofErr w:type="spellStart"/>
      <w:r w:rsidRPr="00D31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Рамзаевой</w:t>
      </w:r>
      <w:proofErr w:type="spellEnd"/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упражнений предусматривает постепенное усложнение структуры деятельности учащихся при работе над текстом, последовательное овладение новыми действиями.</w:t>
      </w:r>
      <w:r w:rsidR="00A0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это работа с деформированным текстом. 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эффективным методом включения учащихся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деятельность на уроках развития речи 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самостоятельная работа учащихся, направленная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A0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 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учителя, но без его непосредственного участия</w:t>
      </w:r>
      <w:r w:rsidR="002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(наши обучающие сочинения и изложения)</w:t>
      </w: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методе работы учитель ставит вопросы, направляет деятельность детей, предлагает исходный материал, на основе которого учащиеся создают творческую работу.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человек, и взрослый и ребенок получает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источников огромное количество информации. Если говорить о ребенке, то основной объем информации он получает в школе с помощью учителя.</w:t>
      </w:r>
    </w:p>
    <w:p w:rsidR="00384DAB" w:rsidRPr="004D3064" w:rsidRDefault="002B47B4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4DAB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ФГОС НОО задача каждого учителя научить школьника учиться, т.е. </w:t>
      </w:r>
      <w:proofErr w:type="gramStart"/>
      <w:r w:rsidR="00384DAB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proofErr w:type="gramEnd"/>
      <w:r w:rsidR="00384DAB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пользуясь учебниками, дополнительной литературой и другими источниками информации, самостоятельно добывать и использовать новые знания, а в дальнейшем проявить способность к самообучению и самообразованию. Для реализации данной задачи необходимо сформировать у </w:t>
      </w:r>
      <w:proofErr w:type="gramStart"/>
      <w:r w:rsidR="00384DAB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84DAB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 чтения.</w:t>
      </w:r>
    </w:p>
    <w:p w:rsidR="00F338F3" w:rsidRPr="004D3064" w:rsidRDefault="00384DAB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чтения имеет две стороны – смысловую и техническую. Техническая сторона включает способ чтения, темп чтения, правильность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чтения и выразительность чтения.</w:t>
      </w:r>
      <w:r w:rsidR="00F338F3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понятием «смысловое чтение» понимается получение лишь той информации, которая необходима читателю.</w:t>
      </w:r>
    </w:p>
    <w:p w:rsidR="00F338F3" w:rsidRPr="004D3064" w:rsidRDefault="00F338F3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смыслового чтения – максимально точно и полно понять содержание текста, уловить все детали и практически осмыслить извлеченную информацию, т.е. осуществлять познавательную деятельность.</w:t>
      </w:r>
    </w:p>
    <w:p w:rsidR="00384DAB" w:rsidRPr="004D3064" w:rsidRDefault="00384DAB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включает в </w:t>
      </w:r>
      <w:proofErr w:type="spell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ООП в качестве обязательного компонента «овладение навыками смыслового чтения текстов различных стилей и жанров в соответствии с целями и задачами».</w:t>
      </w:r>
    </w:p>
    <w:p w:rsidR="00F3583C" w:rsidRPr="004D3064" w:rsidRDefault="00F3583C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ФГОС НОО для формирования УУД на всех без исключения уроках под руководством учителя младшие школьники должны осваивать следующие 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смыслового чтения:</w:t>
      </w:r>
    </w:p>
    <w:p w:rsidR="00F3583C" w:rsidRPr="004D3064" w:rsidRDefault="00F3583C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Ознакомительное чтение</w:t>
      </w:r>
      <w:r w:rsidR="00286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28699F" w:rsidRPr="0028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 перед учениками задачу найти главное в тексте, выявить, что сообщается по интересующему вопросу (о чем текст? что говорится о ...), либо охватить содержание каждой из частей текста в самом общем виде.</w:t>
      </w:r>
    </w:p>
    <w:p w:rsidR="00F3583C" w:rsidRPr="004D3064" w:rsidRDefault="00F3583C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Поисковое или просмотровое чтение</w:t>
      </w:r>
      <w:r w:rsidR="00286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28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 перед детьми задачу получить основное представление и понимание текста в его общих чертах. В данном виде чтения читатель определяет, есть ли в тексте или книге конкретная информация, конкретный факт.</w:t>
      </w:r>
    </w:p>
    <w:p w:rsidR="00F3583C" w:rsidRPr="004D3064" w:rsidRDefault="00F3583C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Изучающее</w:t>
      </w:r>
      <w:r w:rsidRPr="004D3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направлено на обучение школьников 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цель чтения, направляя внимание на полезную в данный момент информацию.</w:t>
      </w:r>
    </w:p>
    <w:p w:rsidR="00F3583C" w:rsidRPr="004D3064" w:rsidRDefault="00F3583C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Вдумчивое (медленное, рефлексивное, художественное) чтение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наиболее востребованный вид чтения заключается в овладении также целым комплексом умений:</w:t>
      </w:r>
    </w:p>
    <w:p w:rsidR="00F3583C" w:rsidRPr="004D3064" w:rsidRDefault="00F3583C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-предвосхищать содержание текста по заголовку и с опорой на предыдущий опыт;</w:t>
      </w:r>
    </w:p>
    <w:p w:rsidR="00F3583C" w:rsidRPr="004D3064" w:rsidRDefault="00F3583C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основную мысль текста, прогнозировать содержание по ходу чтения;</w:t>
      </w:r>
    </w:p>
    <w:p w:rsidR="00F3583C" w:rsidRPr="004D3064" w:rsidRDefault="00F3583C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изменения своего эмоционального состояние в процессе чтения.</w:t>
      </w:r>
    </w:p>
    <w:p w:rsidR="00F3583C" w:rsidRPr="004D3064" w:rsidRDefault="00F3583C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удовольствие от чтения художественного текста невозможно без чуткого отношения к словам-образам или художественным средствам, найденным автором произведения. Знакомство со словами образами, в которых скрываются секреты красоты текста, начинается с понятия о сравнении. Сравнение позволяет сделать образ, возникающий у читателя, более ярким, полным, объемным.</w:t>
      </w:r>
    </w:p>
    <w:p w:rsidR="00633C43" w:rsidRPr="0028699F" w:rsidRDefault="00F3583C" w:rsidP="00A01099">
      <w:pPr>
        <w:pStyle w:val="a3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28699F">
        <w:rPr>
          <w:color w:val="7030A0"/>
          <w:sz w:val="28"/>
          <w:szCs w:val="28"/>
        </w:rPr>
        <w:t>Сравнение бывает нескольких типов: </w:t>
      </w:r>
      <w:r w:rsidRPr="0028699F">
        <w:rPr>
          <w:color w:val="7030A0"/>
          <w:sz w:val="28"/>
          <w:szCs w:val="28"/>
          <w:u w:val="single"/>
        </w:rPr>
        <w:t>Простое сравнение</w:t>
      </w:r>
      <w:r w:rsidRPr="0028699F">
        <w:rPr>
          <w:color w:val="7030A0"/>
          <w:sz w:val="28"/>
          <w:szCs w:val="28"/>
        </w:rPr>
        <w:t> выражается при помощи слов «как», «словно», «будто»</w:t>
      </w:r>
      <w:r w:rsidR="00633C43" w:rsidRPr="0028699F">
        <w:rPr>
          <w:color w:val="7030A0"/>
          <w:sz w:val="28"/>
          <w:szCs w:val="28"/>
        </w:rPr>
        <w:t>.  Или как у Есенина: «И ветки золотистые, что кудри, завила…»</w:t>
      </w:r>
      <w:r w:rsidRPr="0028699F">
        <w:rPr>
          <w:color w:val="7030A0"/>
          <w:sz w:val="28"/>
          <w:szCs w:val="28"/>
        </w:rPr>
        <w:t xml:space="preserve"> </w:t>
      </w:r>
      <w:r w:rsidR="00633C43" w:rsidRPr="0028699F">
        <w:rPr>
          <w:color w:val="7030A0"/>
          <w:sz w:val="28"/>
          <w:szCs w:val="28"/>
        </w:rPr>
        <w:t xml:space="preserve"> </w:t>
      </w:r>
      <w:r w:rsidRPr="0028699F">
        <w:rPr>
          <w:color w:val="7030A0"/>
          <w:sz w:val="28"/>
          <w:szCs w:val="28"/>
        </w:rPr>
        <w:t>Есть </w:t>
      </w:r>
      <w:r w:rsidRPr="0028699F">
        <w:rPr>
          <w:color w:val="7030A0"/>
          <w:sz w:val="28"/>
          <w:szCs w:val="28"/>
          <w:u w:val="single"/>
        </w:rPr>
        <w:t>переходный тип сравнения</w:t>
      </w:r>
      <w:r w:rsidRPr="0028699F">
        <w:rPr>
          <w:color w:val="7030A0"/>
          <w:sz w:val="28"/>
          <w:szCs w:val="28"/>
        </w:rPr>
        <w:t xml:space="preserve">, который выражается творительным падежом имени существительного. </w:t>
      </w:r>
      <w:r w:rsidR="00633C43" w:rsidRPr="0028699F">
        <w:rPr>
          <w:color w:val="7030A0"/>
          <w:sz w:val="28"/>
          <w:szCs w:val="28"/>
        </w:rPr>
        <w:t>Например, в стихотворении  «Береза»:</w:t>
      </w:r>
    </w:p>
    <w:p w:rsidR="00633C43" w:rsidRPr="0028699F" w:rsidRDefault="00633C43" w:rsidP="00A01099">
      <w:pPr>
        <w:pStyle w:val="a3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28699F">
        <w:rPr>
          <w:color w:val="7030A0"/>
          <w:sz w:val="28"/>
          <w:szCs w:val="28"/>
        </w:rPr>
        <w:t xml:space="preserve">  «На пушистых ветках</w:t>
      </w:r>
    </w:p>
    <w:p w:rsidR="00633C43" w:rsidRPr="0028699F" w:rsidRDefault="00633C43" w:rsidP="00A01099">
      <w:pPr>
        <w:pStyle w:val="a3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28699F">
        <w:rPr>
          <w:color w:val="7030A0"/>
          <w:sz w:val="28"/>
          <w:szCs w:val="28"/>
        </w:rPr>
        <w:lastRenderedPageBreak/>
        <w:t>Снежною каймой</w:t>
      </w:r>
    </w:p>
    <w:p w:rsidR="00633C43" w:rsidRPr="0028699F" w:rsidRDefault="00633C43" w:rsidP="00A01099">
      <w:pPr>
        <w:pStyle w:val="a3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28699F">
        <w:rPr>
          <w:color w:val="7030A0"/>
          <w:sz w:val="28"/>
          <w:szCs w:val="28"/>
        </w:rPr>
        <w:t>Распустились кисти</w:t>
      </w:r>
    </w:p>
    <w:p w:rsidR="00633C43" w:rsidRPr="0028699F" w:rsidRDefault="00633C43" w:rsidP="00A01099">
      <w:pPr>
        <w:pStyle w:val="a3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28699F">
        <w:rPr>
          <w:color w:val="7030A0"/>
          <w:sz w:val="28"/>
          <w:szCs w:val="28"/>
        </w:rPr>
        <w:t xml:space="preserve">Белой бахромой» </w:t>
      </w:r>
    </w:p>
    <w:p w:rsidR="00F3583C" w:rsidRPr="0028699F" w:rsidRDefault="00F3583C" w:rsidP="00A01099">
      <w:pPr>
        <w:pStyle w:val="a3"/>
        <w:spacing w:before="0" w:beforeAutospacing="0" w:after="0" w:afterAutospacing="0"/>
        <w:ind w:firstLine="709"/>
        <w:rPr>
          <w:color w:val="7030A0"/>
          <w:sz w:val="28"/>
          <w:szCs w:val="28"/>
        </w:rPr>
      </w:pPr>
      <w:r w:rsidRPr="0028699F">
        <w:rPr>
          <w:color w:val="7030A0"/>
          <w:sz w:val="28"/>
          <w:szCs w:val="28"/>
        </w:rPr>
        <w:t> </w:t>
      </w:r>
      <w:r w:rsidRPr="0028699F">
        <w:rPr>
          <w:color w:val="7030A0"/>
          <w:sz w:val="28"/>
          <w:szCs w:val="28"/>
          <w:u w:val="single"/>
        </w:rPr>
        <w:t>Скрытые сравнения</w:t>
      </w:r>
      <w:r w:rsidRPr="0028699F">
        <w:rPr>
          <w:color w:val="7030A0"/>
          <w:sz w:val="28"/>
          <w:szCs w:val="28"/>
        </w:rPr>
        <w:t> называются метафорами. «</w:t>
      </w:r>
      <w:r w:rsidR="00E71F99" w:rsidRPr="0028699F">
        <w:rPr>
          <w:color w:val="7030A0"/>
          <w:sz w:val="28"/>
          <w:szCs w:val="28"/>
        </w:rPr>
        <w:t>Поет зима - аукает, Мохнатый лес баюкает...</w:t>
      </w:r>
      <w:r w:rsidRPr="0028699F">
        <w:rPr>
          <w:color w:val="7030A0"/>
          <w:sz w:val="28"/>
          <w:szCs w:val="28"/>
        </w:rPr>
        <w:t>»</w:t>
      </w:r>
    </w:p>
    <w:p w:rsidR="00F3583C" w:rsidRPr="0028699F" w:rsidRDefault="00F3583C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8699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Цель обучения состоит в том, чтобы показать, что образность текста подчинена замыслу автора и помогает читателю «сблизиться» с текстом.</w:t>
      </w:r>
    </w:p>
    <w:p w:rsidR="00E71F99" w:rsidRPr="004D3064" w:rsidRDefault="00E71F99" w:rsidP="00A01099">
      <w:pPr>
        <w:spacing w:after="138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использую я на уроках метод «диалог с текстом». Диалог с текстом происходит в результате активного вычитывания текстовой информации с целью понять «загадки» текста, разглядеть позицию автора, осознать свое отношение к этой позиции. Этот диалог часто начинается уже при знакомстве с названием произведения, а заканчивается самостоятельным поиском ответов на вопросы, которые остались нераскрытыми в тексте. Данный метод можно разделить на несколько видов операций: 1) поиск непонятного в тексте и формулировка вопросов; 2) прогнозирование ответов на возникший вопрос или дальнейшего содержания текста; 3) самоконтроль (проверка своих предположений по тексту).</w:t>
      </w:r>
    </w:p>
    <w:p w:rsidR="00AB62BA" w:rsidRPr="00AB62BA" w:rsidRDefault="00AB62BA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B62BA">
        <w:rPr>
          <w:color w:val="000000"/>
          <w:sz w:val="28"/>
          <w:szCs w:val="28"/>
        </w:rPr>
        <w:t>Для формирования познавательных, регулятивных, личностных и коммуникативных УУД</w:t>
      </w:r>
      <w:r>
        <w:rPr>
          <w:color w:val="000000"/>
          <w:sz w:val="28"/>
          <w:szCs w:val="28"/>
        </w:rPr>
        <w:t xml:space="preserve"> в начальных классах используются различные виды и приемы работы с текстом на уроках и во внеурочное время.</w:t>
      </w:r>
      <w:proofErr w:type="gramEnd"/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bCs/>
          <w:i/>
          <w:iCs/>
          <w:sz w:val="28"/>
          <w:szCs w:val="28"/>
          <w:u w:val="single"/>
        </w:rPr>
        <w:t xml:space="preserve">Виды работ с текстом в начальной школе: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всего текста (первичное, ознакомительное). </w:t>
      </w:r>
    </w:p>
    <w:p w:rsid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>
        <w:rPr>
          <w:sz w:val="28"/>
          <w:szCs w:val="28"/>
        </w:rPr>
        <w:t>Д</w:t>
      </w:r>
      <w:r w:rsidRPr="004D3064">
        <w:rPr>
          <w:sz w:val="28"/>
          <w:szCs w:val="28"/>
        </w:rPr>
        <w:t xml:space="preserve">еление на смысловые части. </w:t>
      </w:r>
    </w:p>
    <w:p w:rsidR="004D3064" w:rsidRPr="004D3064" w:rsidRDefault="00AB62BA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064" w:rsidRPr="004D3064">
        <w:rPr>
          <w:sz w:val="28"/>
          <w:szCs w:val="28"/>
        </w:rPr>
        <w:t>Составление плана</w:t>
      </w:r>
      <w:r w:rsidR="004D3064">
        <w:rPr>
          <w:sz w:val="28"/>
          <w:szCs w:val="28"/>
        </w:rPr>
        <w:t xml:space="preserve">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 xml:space="preserve">или пересказ </w:t>
      </w:r>
      <w:r w:rsidRPr="004D3064">
        <w:rPr>
          <w:sz w:val="28"/>
          <w:szCs w:val="28"/>
        </w:rPr>
        <w:t xml:space="preserve">по готовому плану.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 Виды пересказа: подробный, краткий, выборочный. 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Восстановление деформированного текста.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proofErr w:type="spellStart"/>
      <w:r w:rsidRPr="004D3064">
        <w:rPr>
          <w:sz w:val="28"/>
          <w:szCs w:val="28"/>
        </w:rPr>
        <w:t>Инсценирование</w:t>
      </w:r>
      <w:proofErr w:type="spellEnd"/>
      <w:r w:rsidRPr="004D3064">
        <w:rPr>
          <w:sz w:val="28"/>
          <w:szCs w:val="28"/>
        </w:rPr>
        <w:t xml:space="preserve"> текста или отрывка.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Выборочное чтение (с определенным заданием).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в лицах.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«Жужжащее чтение».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цепочкой по предложению.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абзацами. 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>Чтение с остановками (+</w:t>
      </w:r>
      <w:r>
        <w:rPr>
          <w:sz w:val="28"/>
          <w:szCs w:val="28"/>
        </w:rPr>
        <w:t xml:space="preserve"> </w:t>
      </w:r>
      <w:r w:rsidRPr="004D3064">
        <w:rPr>
          <w:sz w:val="28"/>
          <w:szCs w:val="28"/>
        </w:rPr>
        <w:t xml:space="preserve">прием "предсказаний")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Поисковое чтение.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>Комбинированное чтение</w:t>
      </w:r>
      <w:r>
        <w:rPr>
          <w:sz w:val="28"/>
          <w:szCs w:val="28"/>
        </w:rPr>
        <w:t xml:space="preserve"> </w:t>
      </w:r>
      <w:r w:rsidRPr="004D3064">
        <w:rPr>
          <w:sz w:val="28"/>
          <w:szCs w:val="28"/>
        </w:rPr>
        <w:t xml:space="preserve">(учитель + учащиеся хором)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с целью нахождения подходящего отрывка к рисунку.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с целью нахождения отрывка, который поможет ответить на вопрос.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> </w:t>
      </w: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Нахождение предложения или отрывка, отражающего главную мысль текста.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Нахождение и чтение образных слов и описаний. 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>Вычленения слов из текста к предложенной схеме</w:t>
      </w:r>
      <w:r>
        <w:rPr>
          <w:sz w:val="28"/>
          <w:szCs w:val="28"/>
        </w:rPr>
        <w:t>.</w:t>
      </w:r>
      <w:r w:rsidRPr="004D3064">
        <w:rPr>
          <w:sz w:val="28"/>
          <w:szCs w:val="28"/>
        </w:rPr>
        <w:t xml:space="preserve">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Кто быстрее в тексте найдет слово на определённое правило.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Нахождение самого длинного слова в тексте.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lastRenderedPageBreak/>
        <w:sym w:font="Symbol" w:char="F020"/>
      </w:r>
      <w:r w:rsidRPr="004D3064">
        <w:rPr>
          <w:sz w:val="28"/>
          <w:szCs w:val="28"/>
        </w:rPr>
        <w:t xml:space="preserve">Нахождение двух-, трёх-, четырёхсложных слов.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 w:rsidRPr="004D3064">
        <w:rPr>
          <w:sz w:val="28"/>
          <w:szCs w:val="28"/>
        </w:rPr>
        <w:t xml:space="preserve">Чтение с пометками непонятных слов. </w:t>
      </w:r>
    </w:p>
    <w:p w:rsidR="004D3064" w:rsidRPr="004D3064" w:rsidRDefault="004D3064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sym w:font="Symbol" w:char="F020"/>
      </w:r>
      <w:r>
        <w:rPr>
          <w:sz w:val="28"/>
          <w:szCs w:val="28"/>
        </w:rPr>
        <w:t xml:space="preserve"> Игровая форма</w:t>
      </w:r>
      <w:r w:rsidRPr="004D3064">
        <w:rPr>
          <w:sz w:val="28"/>
          <w:szCs w:val="28"/>
        </w:rPr>
        <w:t xml:space="preserve"> погружения в текст</w:t>
      </w:r>
      <w:r>
        <w:rPr>
          <w:sz w:val="28"/>
          <w:szCs w:val="28"/>
        </w:rPr>
        <w:t xml:space="preserve"> (кроссворд)</w:t>
      </w:r>
    </w:p>
    <w:p w:rsidR="0098762E" w:rsidRPr="004D3064" w:rsidRDefault="00CE7902" w:rsidP="00A01099">
      <w:pPr>
        <w:pStyle w:val="default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FF0000"/>
          <w:sz w:val="28"/>
          <w:szCs w:val="28"/>
        </w:rPr>
        <w:t>В комплекте учебников по литературному чтению Людмилы Федоровны Климановой, Всеслава Гавриловича Горецкого и других соавторов</w:t>
      </w:r>
      <w:r w:rsidRPr="004D3064">
        <w:rPr>
          <w:color w:val="000000"/>
          <w:sz w:val="28"/>
          <w:szCs w:val="28"/>
        </w:rPr>
        <w:t xml:space="preserve"> подобраны произведения, позволяющие </w:t>
      </w:r>
      <w:r w:rsidR="001A3E14" w:rsidRPr="004D3064">
        <w:rPr>
          <w:color w:val="000000"/>
          <w:sz w:val="28"/>
          <w:szCs w:val="28"/>
        </w:rPr>
        <w:t>н</w:t>
      </w:r>
      <w:r w:rsidR="0098762E" w:rsidRPr="004D3064">
        <w:rPr>
          <w:color w:val="000000"/>
          <w:sz w:val="28"/>
          <w:szCs w:val="28"/>
        </w:rPr>
        <w:t xml:space="preserve">а уроках </w:t>
      </w:r>
      <w:r w:rsidR="001A3E14" w:rsidRPr="004D3064">
        <w:rPr>
          <w:color w:val="000000"/>
          <w:sz w:val="28"/>
          <w:szCs w:val="28"/>
        </w:rPr>
        <w:t xml:space="preserve">уделять </w:t>
      </w:r>
      <w:r w:rsidR="0098762E" w:rsidRPr="004D3064">
        <w:rPr>
          <w:color w:val="000000"/>
          <w:sz w:val="28"/>
          <w:szCs w:val="28"/>
        </w:rPr>
        <w:t>большое внимание работе с текстом,  направленной на формирование способности учащихся применять полученные знания, умения и навыки в учебных и жизненных ситуациях</w:t>
      </w:r>
      <w:r w:rsidR="0028699F">
        <w:rPr>
          <w:color w:val="000000"/>
          <w:sz w:val="28"/>
          <w:szCs w:val="28"/>
        </w:rPr>
        <w:t>, то есть на формирование УУД</w:t>
      </w:r>
      <w:r w:rsidR="0098762E" w:rsidRPr="004D3064">
        <w:rPr>
          <w:color w:val="000000"/>
          <w:sz w:val="28"/>
          <w:szCs w:val="28"/>
        </w:rPr>
        <w:t xml:space="preserve">: </w:t>
      </w:r>
    </w:p>
    <w:p w:rsidR="0098762E" w:rsidRPr="004D3064" w:rsidRDefault="0098762E" w:rsidP="00A01099">
      <w:pPr>
        <w:pStyle w:val="default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1. </w:t>
      </w:r>
      <w:r w:rsidR="0028699F">
        <w:rPr>
          <w:color w:val="000000"/>
          <w:sz w:val="28"/>
          <w:szCs w:val="28"/>
        </w:rPr>
        <w:t xml:space="preserve">Познавательные УУД. </w:t>
      </w:r>
      <w:r w:rsidRPr="004D3064">
        <w:rPr>
          <w:color w:val="000000"/>
          <w:sz w:val="28"/>
          <w:szCs w:val="28"/>
        </w:rPr>
        <w:t xml:space="preserve">Нахождение информации. «Прочтение текста, определение его основных элементов, поиск необходимой информации, иногда выраженной в тексте в непрямой форме, выделение главного и второстепенного содержания» </w:t>
      </w:r>
    </w:p>
    <w:p w:rsidR="0098762E" w:rsidRPr="004D3064" w:rsidRDefault="0098762E" w:rsidP="00A01099">
      <w:pPr>
        <w:pStyle w:val="default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2. </w:t>
      </w:r>
      <w:r w:rsidR="0028699F">
        <w:rPr>
          <w:color w:val="000000"/>
          <w:sz w:val="28"/>
          <w:szCs w:val="28"/>
        </w:rPr>
        <w:t xml:space="preserve">Личностные и регулятивные УУД. </w:t>
      </w:r>
      <w:r w:rsidRPr="004D3064">
        <w:rPr>
          <w:color w:val="000000"/>
          <w:sz w:val="28"/>
          <w:szCs w:val="28"/>
        </w:rPr>
        <w:t xml:space="preserve">Интерпретация текста. «Сравнение и противопоставление заключённой в тексте информации разного характера, обнаружение в нём доводов и выводов, выведение заключения о намерении автора или главной мысли текста» </w:t>
      </w:r>
    </w:p>
    <w:p w:rsidR="00B336A0" w:rsidRPr="004D3064" w:rsidRDefault="0098762E" w:rsidP="00A01099">
      <w:pPr>
        <w:pStyle w:val="default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3. </w:t>
      </w:r>
      <w:r w:rsidR="001B6AF5">
        <w:rPr>
          <w:color w:val="000000"/>
          <w:sz w:val="28"/>
          <w:szCs w:val="28"/>
        </w:rPr>
        <w:t xml:space="preserve">Личностные и коммуникативные УУД. </w:t>
      </w:r>
      <w:r w:rsidRPr="004D3064">
        <w:rPr>
          <w:color w:val="000000"/>
          <w:sz w:val="28"/>
          <w:szCs w:val="28"/>
        </w:rPr>
        <w:t>Рефлексия на содержание текста или его форму и их оценка. «Связывание информации, обнаруженной в тексте, со знаниями из других источников, оценка утверждений, сделанных в тексте, исходя из своих представлений о мире, нахождение доводов в защиту своего мнения».</w:t>
      </w:r>
    </w:p>
    <w:p w:rsidR="00005443" w:rsidRPr="004D3064" w:rsidRDefault="00005443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Недавно изучали произведение Василия Ивановича Белова «Малька провинилась». После знакомства с биографией писателя, ученикам были заданы вопросы:</w:t>
      </w:r>
    </w:p>
    <w:p w:rsidR="001A3E14" w:rsidRPr="004D3064" w:rsidRDefault="001A3E14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- Как вы думаете, кто такая Малька?</w:t>
      </w:r>
    </w:p>
    <w:p w:rsidR="001A3E14" w:rsidRPr="004D3064" w:rsidRDefault="001A3E14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- Почему ей дали такую кличку?</w:t>
      </w:r>
    </w:p>
    <w:p w:rsidR="001A3E14" w:rsidRPr="004D3064" w:rsidRDefault="001A3E14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- В чём она могла провиниться?</w:t>
      </w:r>
    </w:p>
    <w:p w:rsidR="00005443" w:rsidRPr="004D3064" w:rsidRDefault="00005443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И только после прогнозирования, высказывания предположений открыли учебники.</w:t>
      </w:r>
    </w:p>
    <w:p w:rsidR="001A3E14" w:rsidRPr="004D3064" w:rsidRDefault="001A3E14" w:rsidP="00A01099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- Мы можем проверить правильность наших предположений, когда прочитаем текст.</w:t>
      </w:r>
    </w:p>
    <w:p w:rsidR="00D860A9" w:rsidRPr="004D3064" w:rsidRDefault="00005443" w:rsidP="00A0109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D3064">
        <w:rPr>
          <w:color w:val="000000"/>
          <w:sz w:val="28"/>
          <w:szCs w:val="28"/>
        </w:rPr>
        <w:t>Был использован прием «Чтение с остановками». После прочтения каждой части задавался вопрос.</w:t>
      </w:r>
      <w:r w:rsidR="00D860A9" w:rsidRPr="004D3064">
        <w:rPr>
          <w:sz w:val="28"/>
          <w:szCs w:val="28"/>
        </w:rPr>
        <w:t xml:space="preserve"> </w:t>
      </w:r>
    </w:p>
    <w:p w:rsidR="00D860A9" w:rsidRPr="004D3064" w:rsidRDefault="00D860A9" w:rsidP="00A0109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(Чтение 1 части) - Как вы думаете, кого ругала хозяйка?</w:t>
      </w:r>
    </w:p>
    <w:p w:rsidR="00D860A9" w:rsidRPr="004D3064" w:rsidRDefault="00D860A9" w:rsidP="00A0109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( Чтение 2 части) - За что ругала хозяйка Мальку?</w:t>
      </w:r>
    </w:p>
    <w:p w:rsidR="00D860A9" w:rsidRPr="004D3064" w:rsidRDefault="00D860A9" w:rsidP="00A01099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( Чтение 3 части) - Как, вы думаете, что сделала Лидия со щенятами?</w:t>
      </w:r>
    </w:p>
    <w:p w:rsidR="00D860A9" w:rsidRPr="004D3064" w:rsidRDefault="00D860A9" w:rsidP="00A01099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( Чтение 4 части) – Как вы думаете, что же увидел он?</w:t>
      </w:r>
    </w:p>
    <w:p w:rsidR="00D860A9" w:rsidRPr="004D3064" w:rsidRDefault="00D860A9" w:rsidP="00A01099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( Чтение 5 части) - Как вы думаете, куда бегала Малька каждый день? </w:t>
      </w:r>
    </w:p>
    <w:p w:rsidR="00D860A9" w:rsidRPr="004D3064" w:rsidRDefault="00D860A9" w:rsidP="00A010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 </w:t>
      </w:r>
      <w:proofErr w:type="gramStart"/>
      <w:r w:rsidRPr="004D3064">
        <w:rPr>
          <w:color w:val="000000"/>
          <w:sz w:val="28"/>
          <w:szCs w:val="28"/>
        </w:rPr>
        <w:t>Чтение 6 части) - Куда это Малька каждый день бегала?</w:t>
      </w:r>
      <w:proofErr w:type="gramEnd"/>
    </w:p>
    <w:p w:rsidR="001A2DE6" w:rsidRDefault="001A2DE6" w:rsidP="00A0109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И, наконец, ребята отвечали на вопросы:</w:t>
      </w:r>
    </w:p>
    <w:p w:rsidR="00D860A9" w:rsidRPr="004D3064" w:rsidRDefault="00D860A9" w:rsidP="00A0109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– Удалось ли нам предугадать, кто такая Малька и в чем она виновата?</w:t>
      </w:r>
    </w:p>
    <w:p w:rsidR="00D860A9" w:rsidRPr="004D3064" w:rsidRDefault="00D860A9" w:rsidP="00A0109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- Понравилось ли вам это произведение? </w:t>
      </w:r>
    </w:p>
    <w:p w:rsidR="00D860A9" w:rsidRPr="004D3064" w:rsidRDefault="00D860A9" w:rsidP="00A0109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- Кто нам рассказывает этот текст? </w:t>
      </w:r>
    </w:p>
    <w:p w:rsidR="00D860A9" w:rsidRPr="004D3064" w:rsidRDefault="00D860A9" w:rsidP="00A0109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- Где происходят события?</w:t>
      </w:r>
    </w:p>
    <w:p w:rsidR="00D860A9" w:rsidRPr="004D3064" w:rsidRDefault="00D860A9" w:rsidP="00A0109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>- Как вы думаете, реальное или вымышленное событие описал автор? Почему вы так думаете?</w:t>
      </w:r>
    </w:p>
    <w:p w:rsidR="00D860A9" w:rsidRDefault="00D860A9" w:rsidP="00A01099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4D3064">
        <w:rPr>
          <w:color w:val="000000"/>
          <w:sz w:val="28"/>
          <w:szCs w:val="28"/>
        </w:rPr>
        <w:t xml:space="preserve">Обязательно </w:t>
      </w:r>
      <w:r w:rsidR="001A2DE6">
        <w:rPr>
          <w:color w:val="000000"/>
          <w:sz w:val="28"/>
          <w:szCs w:val="28"/>
        </w:rPr>
        <w:t xml:space="preserve">при работе с любым текстом </w:t>
      </w:r>
      <w:r w:rsidRPr="004D3064">
        <w:rPr>
          <w:color w:val="000000"/>
          <w:sz w:val="28"/>
          <w:szCs w:val="28"/>
        </w:rPr>
        <w:t xml:space="preserve">проводится словарная работа. Сначала </w:t>
      </w:r>
      <w:r w:rsidR="001A2DE6">
        <w:rPr>
          <w:color w:val="000000"/>
          <w:sz w:val="28"/>
          <w:szCs w:val="28"/>
        </w:rPr>
        <w:t xml:space="preserve">ученики </w:t>
      </w:r>
      <w:r w:rsidRPr="004D3064">
        <w:rPr>
          <w:color w:val="000000"/>
          <w:sz w:val="28"/>
          <w:szCs w:val="28"/>
        </w:rPr>
        <w:t>выявляют незнакомые слова. Пытаются понять их</w:t>
      </w:r>
      <w:r w:rsidR="001A2DE6">
        <w:rPr>
          <w:color w:val="000000"/>
          <w:sz w:val="28"/>
          <w:szCs w:val="28"/>
        </w:rPr>
        <w:t xml:space="preserve"> смысл из контекста. Проверяют</w:t>
      </w:r>
      <w:r w:rsidRPr="004D3064">
        <w:rPr>
          <w:color w:val="000000"/>
          <w:sz w:val="28"/>
          <w:szCs w:val="28"/>
        </w:rPr>
        <w:t xml:space="preserve"> предположения в словаре. Узнать значение некоторых слов предлагается самостоятельно дома, используя Интернет- ресурсы.</w:t>
      </w:r>
      <w:r w:rsidR="005B5415" w:rsidRPr="005B5415">
        <w:rPr>
          <w:color w:val="365F91" w:themeColor="accent1" w:themeShade="BF"/>
          <w:sz w:val="28"/>
          <w:szCs w:val="28"/>
        </w:rPr>
        <w:t xml:space="preserve"> </w:t>
      </w:r>
      <w:r w:rsidR="005B5415" w:rsidRPr="005B5415">
        <w:rPr>
          <w:sz w:val="28"/>
          <w:szCs w:val="28"/>
        </w:rPr>
        <w:t>Использование данных приёмов на уроках даёт хорошие результаты: развивает творческие, исследовательские способности учащихся, повышает их активность; способствует более осмысленному изучению материала, приобретению навыков самоорганизации, повышает интерес к предмету</w:t>
      </w:r>
      <w:r w:rsidR="005B5415">
        <w:rPr>
          <w:sz w:val="28"/>
          <w:szCs w:val="28"/>
        </w:rPr>
        <w:t>, то есть позволяет формировать у них необходимые для дальнейшего обучения УУД.</w:t>
      </w:r>
      <w:r w:rsidR="005B5415" w:rsidRPr="005B5415">
        <w:rPr>
          <w:color w:val="000000"/>
          <w:sz w:val="28"/>
          <w:szCs w:val="28"/>
        </w:rPr>
        <w:t> </w:t>
      </w:r>
    </w:p>
    <w:p w:rsidR="001A2DE6" w:rsidRDefault="005B5415" w:rsidP="00A01099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На обобщающих уроках по литературному чтению </w:t>
      </w:r>
      <w:r w:rsidR="001A2DE6">
        <w:rPr>
          <w:sz w:val="27"/>
          <w:szCs w:val="27"/>
        </w:rPr>
        <w:t xml:space="preserve"> я использую </w:t>
      </w:r>
      <w:r w:rsidR="001A2DE6" w:rsidRPr="002B47B4">
        <w:rPr>
          <w:color w:val="FF0000"/>
          <w:sz w:val="27"/>
          <w:szCs w:val="27"/>
        </w:rPr>
        <w:t>контрольно-измерительные материалы по литературному чтению</w:t>
      </w:r>
      <w:r w:rsidR="00EE230B" w:rsidRPr="002B47B4">
        <w:rPr>
          <w:color w:val="FF0000"/>
          <w:sz w:val="27"/>
          <w:szCs w:val="27"/>
        </w:rPr>
        <w:t xml:space="preserve"> составителя </w:t>
      </w:r>
      <w:proofErr w:type="spellStart"/>
      <w:r w:rsidR="00EE230B" w:rsidRPr="002B47B4">
        <w:rPr>
          <w:color w:val="FF0000"/>
          <w:sz w:val="27"/>
          <w:szCs w:val="27"/>
        </w:rPr>
        <w:t>Кутявиной</w:t>
      </w:r>
      <w:proofErr w:type="spellEnd"/>
      <w:r w:rsidR="00EE230B" w:rsidRPr="002B47B4">
        <w:rPr>
          <w:color w:val="FF0000"/>
          <w:sz w:val="27"/>
          <w:szCs w:val="27"/>
        </w:rPr>
        <w:t xml:space="preserve"> </w:t>
      </w:r>
      <w:r w:rsidR="002B47B4" w:rsidRPr="002B47B4">
        <w:rPr>
          <w:color w:val="FF0000"/>
          <w:sz w:val="27"/>
          <w:szCs w:val="27"/>
        </w:rPr>
        <w:t>Светланы Владимировны</w:t>
      </w:r>
      <w:r w:rsidR="001A2DE6" w:rsidRPr="002B47B4">
        <w:rPr>
          <w:color w:val="FF0000"/>
          <w:sz w:val="27"/>
          <w:szCs w:val="27"/>
        </w:rPr>
        <w:t>.</w:t>
      </w:r>
      <w:r w:rsidR="001A2DE6">
        <w:rPr>
          <w:sz w:val="27"/>
          <w:szCs w:val="27"/>
        </w:rPr>
        <w:t xml:space="preserve"> </w:t>
      </w:r>
      <w:r w:rsidR="002B47B4">
        <w:rPr>
          <w:sz w:val="27"/>
          <w:szCs w:val="27"/>
        </w:rPr>
        <w:t xml:space="preserve">В ее учебно-методическом пособии </w:t>
      </w:r>
      <w:r>
        <w:rPr>
          <w:sz w:val="27"/>
          <w:szCs w:val="27"/>
        </w:rPr>
        <w:t>п</w:t>
      </w:r>
      <w:r w:rsidR="001A2DE6">
        <w:rPr>
          <w:sz w:val="27"/>
          <w:szCs w:val="27"/>
        </w:rPr>
        <w:t>редусмотрена многоуровневая система контроля знаний. Всегда сама выбираю работу, при помощи которой хочу проверить знания учащихся на данном этапе. Это может быть: самоконтроль, взаимоконтроль, текущий и итоговый контроль.</w:t>
      </w:r>
      <w:r w:rsidR="005E588B">
        <w:rPr>
          <w:sz w:val="27"/>
          <w:szCs w:val="27"/>
        </w:rPr>
        <w:t xml:space="preserve"> Часто при выполнении этих заданий прошу пользоваться учебником, чтобы формировать умение работать с ним полноценно.</w:t>
      </w:r>
    </w:p>
    <w:p w:rsidR="001A2DE6" w:rsidRDefault="001A2DE6" w:rsidP="00A01099">
      <w:pPr>
        <w:pStyle w:val="a3"/>
        <w:spacing w:before="0" w:beforeAutospacing="0" w:after="0" w:afterAutospacing="0"/>
        <w:ind w:firstLine="709"/>
      </w:pPr>
      <w:r>
        <w:rPr>
          <w:sz w:val="27"/>
          <w:szCs w:val="27"/>
        </w:rPr>
        <w:t>Данные работы позволяют:</w:t>
      </w:r>
    </w:p>
    <w:p w:rsidR="001A2DE6" w:rsidRDefault="001A2DE6" w:rsidP="00A0109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быстро проверить усвоение материала у большинства количества учащихся;</w:t>
      </w:r>
    </w:p>
    <w:p w:rsidR="001A2DE6" w:rsidRDefault="001A2DE6" w:rsidP="00A0109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объективно оценить результаты работы;</w:t>
      </w:r>
    </w:p>
    <w:p w:rsidR="001A2DE6" w:rsidRDefault="001A2DE6" w:rsidP="00A0109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повторить пройденный материал;</w:t>
      </w:r>
    </w:p>
    <w:p w:rsidR="001A2DE6" w:rsidRPr="005E588B" w:rsidRDefault="001A2DE6" w:rsidP="00A0109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>углубить и систематизировать знания учащихся</w:t>
      </w:r>
      <w:r w:rsidR="005E588B">
        <w:rPr>
          <w:sz w:val="27"/>
          <w:szCs w:val="27"/>
        </w:rPr>
        <w:t>;</w:t>
      </w:r>
    </w:p>
    <w:p w:rsidR="005E588B" w:rsidRDefault="005E588B" w:rsidP="00A01099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>
        <w:rPr>
          <w:sz w:val="27"/>
          <w:szCs w:val="27"/>
        </w:rPr>
        <w:t xml:space="preserve">проверить уровень </w:t>
      </w:r>
      <w:proofErr w:type="spellStart"/>
      <w:r>
        <w:rPr>
          <w:sz w:val="27"/>
          <w:szCs w:val="27"/>
        </w:rPr>
        <w:t>сформированности</w:t>
      </w:r>
      <w:proofErr w:type="spellEnd"/>
      <w:r>
        <w:rPr>
          <w:sz w:val="27"/>
          <w:szCs w:val="27"/>
        </w:rPr>
        <w:t xml:space="preserve"> УУД при работе с книгой.</w:t>
      </w:r>
    </w:p>
    <w:p w:rsidR="00BC2B39" w:rsidRDefault="005B5415" w:rsidP="00A01099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7"/>
          <w:szCs w:val="27"/>
        </w:rPr>
        <w:t xml:space="preserve">Во внеурочной деятельности использую </w:t>
      </w:r>
      <w:r w:rsidRPr="005B5415">
        <w:rPr>
          <w:color w:val="FF0000"/>
          <w:sz w:val="27"/>
          <w:szCs w:val="27"/>
        </w:rPr>
        <w:t>у</w:t>
      </w:r>
      <w:r w:rsidR="00B336A0" w:rsidRPr="004D3064">
        <w:rPr>
          <w:color w:val="FF0000"/>
          <w:sz w:val="28"/>
          <w:szCs w:val="28"/>
        </w:rPr>
        <w:t>чебно-методический комплект Ольги Николаевны Крыловой.</w:t>
      </w:r>
    </w:p>
    <w:p w:rsidR="00BC2B39" w:rsidRPr="00BF7D02" w:rsidRDefault="00BC2B39" w:rsidP="00A01099">
      <w:pPr>
        <w:pStyle w:val="a3"/>
        <w:ind w:firstLine="709"/>
        <w:rPr>
          <w:sz w:val="28"/>
          <w:szCs w:val="28"/>
        </w:rPr>
      </w:pPr>
      <w:r w:rsidRPr="00BF7D02">
        <w:rPr>
          <w:sz w:val="28"/>
          <w:szCs w:val="28"/>
        </w:rPr>
        <w:t xml:space="preserve">В этих пособиях предусмотрены  задания для формирования и развития универсальных учебных действий обучающихся, которые можно применять на разных этапах обучения (актуализации, усвоения учебного материала, контроля и оценки результатов). Предлагаемые задания построены на различных источниках информации (тексты, иллюстрации, таблицы, схемы). Работа с ними рассчитана на интерпретацию, оценку, нахождение необходимых сведений, заданных в явном или неявном виде.  Я стараюсь организовывать работу детей так, что они сами «додумываются» до решения ключевой проблемы задания и сами могут объяснить, как его выполнять. </w:t>
      </w:r>
      <w:r w:rsidRPr="00BF7D02">
        <w:rPr>
          <w:sz w:val="28"/>
          <w:szCs w:val="28"/>
        </w:rPr>
        <w:br/>
      </w:r>
      <w:r w:rsidRPr="00BF7D02">
        <w:rPr>
          <w:sz w:val="28"/>
          <w:szCs w:val="28"/>
        </w:rPr>
        <w:lastRenderedPageBreak/>
        <w:t>Процесс работы над вариантом – это обобщение, поиски, сотрудничество по схеме «ученики – учитель – автор». Ученик – не просто читатель и исполнитель, он творческая личность, его работа над материалами варианта зачастую  исследовательская, а моя роль всё более свод</w:t>
      </w:r>
      <w:r w:rsidR="001B6AF5">
        <w:rPr>
          <w:sz w:val="28"/>
          <w:szCs w:val="28"/>
        </w:rPr>
        <w:t xml:space="preserve">ится к управлению этой активной </w:t>
      </w:r>
      <w:r w:rsidRPr="00BF7D02">
        <w:rPr>
          <w:sz w:val="28"/>
          <w:szCs w:val="28"/>
        </w:rPr>
        <w:t xml:space="preserve"> </w:t>
      </w:r>
      <w:hyperlink r:id="rId6" w:tooltip="Образовательная деятельность" w:history="1">
        <w:r w:rsidRPr="00BF7D02">
          <w:rPr>
            <w:rStyle w:val="a5"/>
            <w:color w:val="auto"/>
            <w:sz w:val="28"/>
            <w:szCs w:val="28"/>
            <w:u w:val="none"/>
          </w:rPr>
          <w:t>познавательной деятельности</w:t>
        </w:r>
      </w:hyperlink>
      <w:r w:rsidRPr="00BF7D02">
        <w:rPr>
          <w:sz w:val="28"/>
          <w:szCs w:val="28"/>
        </w:rPr>
        <w:t xml:space="preserve"> учащихся. Творчески раскрепощённые и эмоционально настроенные дети глубже чувствуют и понимают </w:t>
      </w:r>
      <w:proofErr w:type="gramStart"/>
      <w:r w:rsidRPr="00BF7D02">
        <w:rPr>
          <w:sz w:val="28"/>
          <w:szCs w:val="28"/>
        </w:rPr>
        <w:t>прочитанное</w:t>
      </w:r>
      <w:proofErr w:type="gramEnd"/>
      <w:r w:rsidRPr="00BF7D02">
        <w:rPr>
          <w:sz w:val="28"/>
          <w:szCs w:val="28"/>
        </w:rPr>
        <w:t>, могут точнее высказывать свои мысли. </w:t>
      </w:r>
    </w:p>
    <w:p w:rsidR="00F3583C" w:rsidRPr="004D3064" w:rsidRDefault="0098762E" w:rsidP="00A01099">
      <w:pPr>
        <w:pStyle w:val="default"/>
        <w:ind w:firstLine="709"/>
        <w:jc w:val="both"/>
        <w:rPr>
          <w:color w:val="000000"/>
          <w:sz w:val="28"/>
          <w:szCs w:val="28"/>
        </w:rPr>
      </w:pPr>
      <w:r w:rsidRPr="004D3064">
        <w:rPr>
          <w:color w:val="FF0000"/>
          <w:sz w:val="28"/>
          <w:szCs w:val="28"/>
        </w:rPr>
        <w:t xml:space="preserve"> </w:t>
      </w:r>
      <w:r w:rsidR="00AB2099" w:rsidRPr="004D3064">
        <w:rPr>
          <w:color w:val="000000"/>
          <w:sz w:val="28"/>
          <w:szCs w:val="28"/>
        </w:rPr>
        <w:t xml:space="preserve"> </w:t>
      </w:r>
      <w:r w:rsidR="00384DAB" w:rsidRPr="004D3064">
        <w:rPr>
          <w:color w:val="000000"/>
          <w:sz w:val="28"/>
          <w:szCs w:val="28"/>
        </w:rPr>
        <w:t xml:space="preserve">Формирование УУД при работе с текстом </w:t>
      </w:r>
      <w:r w:rsidR="00BF7D02">
        <w:rPr>
          <w:color w:val="000000"/>
          <w:sz w:val="28"/>
          <w:szCs w:val="28"/>
        </w:rPr>
        <w:t xml:space="preserve">здесь </w:t>
      </w:r>
      <w:r w:rsidR="00384DAB" w:rsidRPr="004D3064">
        <w:rPr>
          <w:color w:val="000000"/>
          <w:sz w:val="28"/>
          <w:szCs w:val="28"/>
        </w:rPr>
        <w:t xml:space="preserve">осуществляется </w:t>
      </w:r>
      <w:r w:rsidR="00F3583C" w:rsidRPr="004D3064">
        <w:rPr>
          <w:color w:val="000000"/>
          <w:sz w:val="28"/>
          <w:szCs w:val="28"/>
        </w:rPr>
        <w:t>при помощи следующих заданий: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выбирать наиболее точный из предложенных</w:t>
      </w:r>
      <w:r w:rsidR="00F3583C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заголовков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озаглавливать текст; прогнозировать содержание по заголовку (</w:t>
      </w:r>
      <w:r w:rsidR="00F338F3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38F3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 характер </w:t>
      </w:r>
      <w:r w:rsidR="00F3583C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(тему, эмоциональную окраску) по заглавию (П); 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тему небольшого текста 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в тексте слова и выражения, значения которых непонятно, и осознавать потребность в выяснении их смысла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толковым словарём 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выделять опорные (наиболее важные для понимания читаемого) слова </w:t>
      </w:r>
      <w:r w:rsidR="00F3583C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предложения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извлекать из </w:t>
      </w:r>
      <w:r w:rsidR="00F3583C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необходимую информацию 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логично, последовательно излагать ответ на поставленный </w:t>
      </w:r>
      <w:r w:rsidR="00F3583C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тексту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F3583C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вопросы по содержанию словами текста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338F3"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тексте описание к иллюстрациям 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объекты, изображенные на иллюстрациях 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к  тексту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выполнять задания на основе текста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задания, включающие составление схем, таблиц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мотивы поведения героев путём выбора правильного ответа из ряда предложенных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авторское и собственное отношение к персонажам (Л);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смысловой и эмоциональный подтекст (</w:t>
      </w:r>
      <w:proofErr w:type="gramStart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идею произведения путём выбора из ряда пословиц той, которая наиболее точно выражает главную мысль (П);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главную мысль, сформулированную в тексте (П);</w:t>
      </w:r>
    </w:p>
    <w:p w:rsidR="005B5415" w:rsidRPr="004D3064" w:rsidRDefault="005E588B" w:rsidP="00A01099">
      <w:pPr>
        <w:pStyle w:val="a3"/>
        <w:ind w:firstLine="709"/>
        <w:rPr>
          <w:color w:val="365F91" w:themeColor="accent1" w:themeShade="BF"/>
          <w:sz w:val="28"/>
          <w:szCs w:val="28"/>
        </w:rPr>
      </w:pPr>
      <w:r w:rsidRPr="004D3064">
        <w:rPr>
          <w:color w:val="365F91" w:themeColor="accent1" w:themeShade="BF"/>
          <w:sz w:val="28"/>
          <w:szCs w:val="28"/>
        </w:rPr>
        <w:t xml:space="preserve">  </w:t>
      </w:r>
      <w:r w:rsidRPr="00BF7D02">
        <w:rPr>
          <w:sz w:val="28"/>
          <w:szCs w:val="28"/>
        </w:rPr>
        <w:t xml:space="preserve">В результате </w:t>
      </w:r>
      <w:r w:rsidR="00EE230B" w:rsidRPr="00BF7D02">
        <w:rPr>
          <w:sz w:val="28"/>
          <w:szCs w:val="28"/>
        </w:rPr>
        <w:t xml:space="preserve">такой систематической </w:t>
      </w:r>
      <w:r w:rsidRPr="00BF7D02">
        <w:rPr>
          <w:sz w:val="28"/>
          <w:szCs w:val="28"/>
        </w:rPr>
        <w:t>работы</w:t>
      </w:r>
      <w:r w:rsidR="001B6AF5">
        <w:rPr>
          <w:sz w:val="28"/>
          <w:szCs w:val="28"/>
        </w:rPr>
        <w:t xml:space="preserve">, </w:t>
      </w:r>
      <w:r w:rsidRPr="00BF7D02">
        <w:rPr>
          <w:sz w:val="28"/>
          <w:szCs w:val="28"/>
        </w:rPr>
        <w:t xml:space="preserve"> на моих уроках обучающиеся научились искать закономерности, рассуждать по аналогии, </w:t>
      </w:r>
      <w:r w:rsidR="00BF7D02">
        <w:rPr>
          <w:sz w:val="28"/>
          <w:szCs w:val="28"/>
        </w:rPr>
        <w:t>детям</w:t>
      </w:r>
      <w:r w:rsidRPr="00BF7D02">
        <w:rPr>
          <w:sz w:val="28"/>
          <w:szCs w:val="28"/>
        </w:rPr>
        <w:t xml:space="preserve"> </w:t>
      </w:r>
      <w:r w:rsidR="00BF7D02">
        <w:rPr>
          <w:sz w:val="28"/>
          <w:szCs w:val="28"/>
        </w:rPr>
        <w:t xml:space="preserve">приходится </w:t>
      </w:r>
      <w:r w:rsidRPr="00BF7D02">
        <w:rPr>
          <w:sz w:val="28"/>
          <w:szCs w:val="28"/>
        </w:rPr>
        <w:t xml:space="preserve">больше читать, </w:t>
      </w:r>
      <w:r w:rsidR="00BF7D02">
        <w:rPr>
          <w:sz w:val="28"/>
          <w:szCs w:val="28"/>
        </w:rPr>
        <w:t xml:space="preserve"> они учатся</w:t>
      </w:r>
      <w:r w:rsidRPr="00BF7D02">
        <w:rPr>
          <w:sz w:val="28"/>
          <w:szCs w:val="28"/>
        </w:rPr>
        <w:t xml:space="preserve"> контролировать свои результаты, сотрудничать, самостоятельно находить ответы на вопросы путём </w:t>
      </w:r>
      <w:proofErr w:type="gramStart"/>
      <w:r w:rsidRPr="00BF7D02">
        <w:rPr>
          <w:sz w:val="28"/>
          <w:szCs w:val="28"/>
        </w:rPr>
        <w:t>логических рассуждений</w:t>
      </w:r>
      <w:proofErr w:type="gramEnd"/>
      <w:r w:rsidRPr="00BF7D02">
        <w:rPr>
          <w:sz w:val="28"/>
          <w:szCs w:val="28"/>
        </w:rPr>
        <w:t>, чувствовать ответственность за поведение и действия себя и других</w:t>
      </w:r>
      <w:r w:rsidR="00EE230B" w:rsidRPr="00BF7D02">
        <w:rPr>
          <w:sz w:val="28"/>
          <w:szCs w:val="28"/>
        </w:rPr>
        <w:t>, на примерах поведения героев произведений</w:t>
      </w:r>
      <w:r w:rsidRPr="00BF7D02">
        <w:rPr>
          <w:sz w:val="28"/>
          <w:szCs w:val="28"/>
        </w:rPr>
        <w:t>.</w:t>
      </w:r>
      <w:r w:rsidR="00BF7D02">
        <w:rPr>
          <w:sz w:val="28"/>
          <w:szCs w:val="28"/>
        </w:rPr>
        <w:t xml:space="preserve"> Каждый выполненный вариант обязательно проверяется, ответы обсуждаются. При самостоятельном выполнении заданий прошу работать только карандашом, </w:t>
      </w:r>
      <w:r w:rsidR="00BF7D02">
        <w:rPr>
          <w:sz w:val="28"/>
          <w:szCs w:val="28"/>
        </w:rPr>
        <w:lastRenderedPageBreak/>
        <w:t>чтобы при коллективной  проверке можно было исправить ответ, записать наиболее точный или полный.</w:t>
      </w:r>
      <w:r w:rsidR="005B5415" w:rsidRPr="005B5415">
        <w:rPr>
          <w:color w:val="365F91" w:themeColor="accent1" w:themeShade="BF"/>
          <w:sz w:val="28"/>
          <w:szCs w:val="28"/>
        </w:rPr>
        <w:t xml:space="preserve"> </w:t>
      </w:r>
    </w:p>
    <w:p w:rsidR="00384DAB" w:rsidRPr="004D3064" w:rsidRDefault="00384DAB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b/>
          <w:bCs/>
          <w:i/>
          <w:iCs/>
          <w:sz w:val="28"/>
          <w:szCs w:val="28"/>
          <w:u w:val="single"/>
        </w:rPr>
        <w:t xml:space="preserve">Рассмотрим поэтапное внедрение системы работы с текстом на уроках в начальной школе, согласно требованиям ФГОС НОО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b/>
          <w:bCs/>
          <w:sz w:val="28"/>
          <w:szCs w:val="28"/>
        </w:rPr>
        <w:t xml:space="preserve">1 класс </w:t>
      </w:r>
      <w:r w:rsidRPr="004D3064">
        <w:rPr>
          <w:sz w:val="28"/>
          <w:szCs w:val="28"/>
        </w:rPr>
        <w:t xml:space="preserve">– обучение детей чтению и пониманию прочитанного текста, его осознанного восприятия.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-Практическое отличие текста от набора предложений.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-Выделение абзаца, смысловых частей под руководством учителя.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-Знание структуры текста: начало текста, концовка, умение видеть последовательность событий.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>-</w:t>
      </w:r>
      <w:proofErr w:type="spellStart"/>
      <w:r w:rsidRPr="004D3064">
        <w:rPr>
          <w:sz w:val="28"/>
          <w:szCs w:val="28"/>
        </w:rPr>
        <w:t>Озаглавливание</w:t>
      </w:r>
      <w:proofErr w:type="spellEnd"/>
      <w:r w:rsidRPr="004D3064">
        <w:rPr>
          <w:sz w:val="28"/>
          <w:szCs w:val="28"/>
        </w:rPr>
        <w:t xml:space="preserve"> текста (подбор заголовков).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-Составление схематического или картинного плана под руководством учителя.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b/>
          <w:bCs/>
          <w:sz w:val="28"/>
          <w:szCs w:val="28"/>
        </w:rPr>
        <w:t xml:space="preserve">2 класс </w:t>
      </w:r>
      <w:r w:rsidRPr="004D3064">
        <w:rPr>
          <w:sz w:val="28"/>
          <w:szCs w:val="28"/>
        </w:rPr>
        <w:t xml:space="preserve">- обучение детей работать с текстом: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смысловое чтение;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владение пересказом разного вида;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деление на абзацы и составление плана прочитанного текста (произведения);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выделение опорных слов (словосочетаний);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характеристика героев и их поступков.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-Подбор антонимов и синонимов к словам.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-Нахождение пропущенных букв, используя и подбирая самостоятельно проверочные слова. 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> 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b/>
          <w:bCs/>
          <w:sz w:val="28"/>
          <w:szCs w:val="28"/>
        </w:rPr>
        <w:t xml:space="preserve">3 – 4 класс </w:t>
      </w:r>
      <w:r w:rsidRPr="004D3064">
        <w:rPr>
          <w:sz w:val="28"/>
          <w:szCs w:val="28"/>
        </w:rPr>
        <w:t xml:space="preserve">– обучение находить информацию, интерпретировать тексты и </w:t>
      </w:r>
      <w:proofErr w:type="spellStart"/>
      <w:r w:rsidRPr="004D3064">
        <w:rPr>
          <w:sz w:val="28"/>
          <w:szCs w:val="28"/>
        </w:rPr>
        <w:t>рефлексировать</w:t>
      </w:r>
      <w:proofErr w:type="spellEnd"/>
      <w:r w:rsidRPr="004D3064">
        <w:rPr>
          <w:sz w:val="28"/>
          <w:szCs w:val="28"/>
        </w:rPr>
        <w:t xml:space="preserve"> их содержание, давать оценку </w:t>
      </w:r>
      <w:proofErr w:type="gramStart"/>
      <w:r w:rsidRPr="004D3064">
        <w:rPr>
          <w:sz w:val="28"/>
          <w:szCs w:val="28"/>
        </w:rPr>
        <w:t>прочитанному</w:t>
      </w:r>
      <w:proofErr w:type="gramEnd"/>
      <w:r w:rsidRPr="004D3064">
        <w:rPr>
          <w:sz w:val="28"/>
          <w:szCs w:val="28"/>
        </w:rPr>
        <w:t xml:space="preserve">: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самостоятельное выделение основной мысли (в целом текста или его фрагмента);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нахождение информации в тексте на поставленные вопросы в прямой или иной форме;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выделение главной и второстепенной информации;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выявление разных жизненных позиций героев и их совпадение с собственными убеждениями (знаниями);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прогнозирование содержания по заглавию, иллюстрации, отрывку;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 xml:space="preserve">- самостоятельное формулирование вопросов по тексту; </w:t>
      </w:r>
    </w:p>
    <w:p w:rsidR="00242193" w:rsidRPr="004D3064" w:rsidRDefault="00242193" w:rsidP="00A01099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064">
        <w:rPr>
          <w:sz w:val="28"/>
          <w:szCs w:val="28"/>
        </w:rPr>
        <w:t>-сравнивание текстов разных жанров, разных стиле</w:t>
      </w:r>
      <w:proofErr w:type="gramStart"/>
      <w:r w:rsidRPr="004D3064">
        <w:rPr>
          <w:sz w:val="28"/>
          <w:szCs w:val="28"/>
        </w:rPr>
        <w:t>й(</w:t>
      </w:r>
      <w:proofErr w:type="gramEnd"/>
      <w:r w:rsidRPr="004D3064">
        <w:rPr>
          <w:sz w:val="28"/>
          <w:szCs w:val="28"/>
        </w:rPr>
        <w:t xml:space="preserve">деловой, научный, художественный, публицистический, разговорный) с похожим содержанием. </w:t>
      </w:r>
    </w:p>
    <w:p w:rsidR="00207438" w:rsidRPr="004D3064" w:rsidRDefault="00207438" w:rsidP="00A010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5E5C" w:rsidRDefault="008B5E5C" w:rsidP="009C4A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итоге своего выступления хочу призвать </w:t>
      </w:r>
      <w:r w:rsidR="009C4AD6" w:rsidRPr="009C4AD6">
        <w:rPr>
          <w:color w:val="000000"/>
          <w:sz w:val="28"/>
          <w:szCs w:val="28"/>
        </w:rPr>
        <w:t>осваивать новые технологии, изменять содержание уроков</w:t>
      </w:r>
      <w:r>
        <w:rPr>
          <w:color w:val="000000"/>
          <w:sz w:val="28"/>
          <w:szCs w:val="28"/>
        </w:rPr>
        <w:t xml:space="preserve"> и их структуру</w:t>
      </w:r>
      <w:r w:rsidR="009C4AD6" w:rsidRPr="009C4AD6">
        <w:rPr>
          <w:color w:val="000000"/>
          <w:sz w:val="28"/>
          <w:szCs w:val="28"/>
        </w:rPr>
        <w:t xml:space="preserve">, чтобы в какой-то мере приобщить учеников к чтению. </w:t>
      </w:r>
    </w:p>
    <w:p w:rsidR="008B5E5C" w:rsidRDefault="008B5E5C" w:rsidP="009C4A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Предложенные</w:t>
      </w:r>
      <w:r w:rsidRPr="008B5E5C">
        <w:rPr>
          <w:color w:val="000000"/>
          <w:sz w:val="28"/>
          <w:szCs w:val="28"/>
        </w:rPr>
        <w:t xml:space="preserve"> приёмы работы с </w:t>
      </w:r>
      <w:r>
        <w:rPr>
          <w:color w:val="000000"/>
          <w:sz w:val="28"/>
          <w:szCs w:val="28"/>
        </w:rPr>
        <w:t>текстом</w:t>
      </w:r>
      <w:r w:rsidRPr="008B5E5C">
        <w:rPr>
          <w:color w:val="000000"/>
          <w:sz w:val="28"/>
          <w:szCs w:val="28"/>
        </w:rPr>
        <w:t xml:space="preserve"> являются основой формирования универсальных учебных действий школьников, что является требованием современного образования в условиях </w:t>
      </w:r>
      <w:r>
        <w:rPr>
          <w:color w:val="000000"/>
          <w:sz w:val="28"/>
          <w:szCs w:val="28"/>
        </w:rPr>
        <w:t>реализации</w:t>
      </w:r>
      <w:r w:rsidRPr="008B5E5C">
        <w:rPr>
          <w:color w:val="000000"/>
          <w:sz w:val="28"/>
          <w:szCs w:val="28"/>
        </w:rPr>
        <w:t xml:space="preserve"> ФГОС</w:t>
      </w:r>
      <w:r>
        <w:rPr>
          <w:color w:val="000000"/>
          <w:sz w:val="28"/>
          <w:szCs w:val="28"/>
        </w:rPr>
        <w:t>.</w:t>
      </w:r>
    </w:p>
    <w:p w:rsidR="009C4AD6" w:rsidRPr="009C4AD6" w:rsidRDefault="009C4AD6" w:rsidP="009C4AD6">
      <w:pPr>
        <w:pStyle w:val="a3"/>
        <w:spacing w:before="0" w:beforeAutospacing="0" w:after="0" w:afterAutospacing="0"/>
        <w:rPr>
          <w:sz w:val="28"/>
          <w:szCs w:val="28"/>
        </w:rPr>
      </w:pPr>
      <w:r w:rsidRPr="009C4AD6">
        <w:rPr>
          <w:color w:val="000000"/>
          <w:sz w:val="28"/>
          <w:szCs w:val="28"/>
        </w:rPr>
        <w:t>1.</w:t>
      </w:r>
      <w:proofErr w:type="gramStart"/>
      <w:r w:rsidRPr="009C4AD6">
        <w:rPr>
          <w:color w:val="000000"/>
          <w:sz w:val="28"/>
          <w:szCs w:val="28"/>
        </w:rPr>
        <w:t>Коммуникативных</w:t>
      </w:r>
      <w:proofErr w:type="gramEnd"/>
      <w:r w:rsidRPr="009C4AD6">
        <w:rPr>
          <w:color w:val="000000"/>
          <w:sz w:val="28"/>
          <w:szCs w:val="28"/>
        </w:rPr>
        <w:t xml:space="preserve"> – умение формулировать свои мысли, понимать собеседника;</w:t>
      </w:r>
    </w:p>
    <w:p w:rsidR="009C4AD6" w:rsidRPr="009C4AD6" w:rsidRDefault="009C4AD6" w:rsidP="009C4AD6">
      <w:pPr>
        <w:pStyle w:val="a3"/>
        <w:spacing w:before="0" w:beforeAutospacing="0" w:after="0" w:afterAutospacing="0"/>
        <w:rPr>
          <w:sz w:val="28"/>
          <w:szCs w:val="28"/>
        </w:rPr>
      </w:pPr>
      <w:r w:rsidRPr="009C4AD6">
        <w:rPr>
          <w:color w:val="000000"/>
          <w:sz w:val="28"/>
          <w:szCs w:val="28"/>
        </w:rPr>
        <w:t>2.Познавательных – приобретение умений находить нужную текстовую информацию и интерпретировать ее;</w:t>
      </w:r>
    </w:p>
    <w:p w:rsidR="009C4AD6" w:rsidRPr="009C4AD6" w:rsidRDefault="009C4AD6" w:rsidP="009C4AD6">
      <w:pPr>
        <w:pStyle w:val="a3"/>
        <w:spacing w:before="0" w:beforeAutospacing="0" w:after="0" w:afterAutospacing="0"/>
        <w:rPr>
          <w:sz w:val="28"/>
          <w:szCs w:val="28"/>
        </w:rPr>
      </w:pPr>
      <w:r w:rsidRPr="009C4AD6">
        <w:rPr>
          <w:color w:val="000000"/>
          <w:sz w:val="28"/>
          <w:szCs w:val="28"/>
        </w:rPr>
        <w:t>3.</w:t>
      </w:r>
      <w:proofErr w:type="gramStart"/>
      <w:r w:rsidRPr="009C4AD6">
        <w:rPr>
          <w:color w:val="000000"/>
          <w:sz w:val="28"/>
          <w:szCs w:val="28"/>
        </w:rPr>
        <w:t>Личностных</w:t>
      </w:r>
      <w:proofErr w:type="gramEnd"/>
      <w:r w:rsidRPr="009C4AD6">
        <w:rPr>
          <w:color w:val="000000"/>
          <w:sz w:val="28"/>
          <w:szCs w:val="28"/>
        </w:rPr>
        <w:t xml:space="preserve"> – умение формулировать оценочные суждения, анализируя текст;</w:t>
      </w:r>
    </w:p>
    <w:p w:rsidR="009C4AD6" w:rsidRPr="009C4AD6" w:rsidRDefault="009C4AD6" w:rsidP="009C4AD6">
      <w:pPr>
        <w:pStyle w:val="a3"/>
        <w:spacing w:before="0" w:beforeAutospacing="0" w:after="0" w:afterAutospacing="0"/>
        <w:rPr>
          <w:sz w:val="28"/>
          <w:szCs w:val="28"/>
        </w:rPr>
      </w:pPr>
      <w:r w:rsidRPr="009C4AD6">
        <w:rPr>
          <w:color w:val="000000"/>
          <w:sz w:val="28"/>
          <w:szCs w:val="28"/>
        </w:rPr>
        <w:t>4.Регулятивных – приобретение навыков работы по плану (алгоритму), а также навыков контроля, коррекции и оценки.</w:t>
      </w: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AD6" w:rsidRDefault="009C4AD6" w:rsidP="009C4AD6">
      <w:pPr>
        <w:pStyle w:val="a3"/>
        <w:jc w:val="center"/>
        <w:rPr>
          <w:rStyle w:val="a4"/>
          <w:b/>
          <w:bCs/>
          <w:color w:val="000000"/>
          <w:sz w:val="28"/>
          <w:szCs w:val="28"/>
          <w:shd w:val="clear" w:color="auto" w:fill="FFFFFF"/>
        </w:rPr>
      </w:pPr>
      <w:r w:rsidRPr="009C4AD6">
        <w:rPr>
          <w:rStyle w:val="a4"/>
          <w:b/>
          <w:bCs/>
          <w:color w:val="000000"/>
          <w:sz w:val="28"/>
          <w:szCs w:val="28"/>
          <w:shd w:val="clear" w:color="auto" w:fill="FFFFFF"/>
        </w:rPr>
        <w:t>Чтение – это окошко, через которое дети видят</w:t>
      </w:r>
      <w:r w:rsidRPr="009C4AD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9C4AD6">
        <w:rPr>
          <w:rStyle w:val="a4"/>
          <w:b/>
          <w:bCs/>
          <w:color w:val="000000"/>
          <w:sz w:val="28"/>
          <w:szCs w:val="28"/>
          <w:shd w:val="clear" w:color="auto" w:fill="FFFFFF"/>
        </w:rPr>
        <w:t>и познают мир и самих себя.</w:t>
      </w:r>
      <w:r w:rsidRPr="009C4AD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</w:p>
    <w:p w:rsidR="009C4AD6" w:rsidRPr="009C4AD6" w:rsidRDefault="009C4AD6" w:rsidP="009C4AD6">
      <w:pPr>
        <w:pStyle w:val="a3"/>
        <w:jc w:val="center"/>
        <w:rPr>
          <w:sz w:val="28"/>
          <w:szCs w:val="28"/>
        </w:rPr>
      </w:pPr>
      <w:r w:rsidRPr="009C4AD6">
        <w:rPr>
          <w:rStyle w:val="a4"/>
          <w:b/>
          <w:bCs/>
          <w:color w:val="000000"/>
          <w:sz w:val="28"/>
          <w:szCs w:val="28"/>
          <w:shd w:val="clear" w:color="auto" w:fill="FFFFFF"/>
        </w:rPr>
        <w:t>В.А. Сухомлинский</w:t>
      </w: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7438" w:rsidRPr="004D3064" w:rsidRDefault="00207438" w:rsidP="00A010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6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 </w:t>
      </w:r>
    </w:p>
    <w:p w:rsidR="0084456A" w:rsidRPr="004D3064" w:rsidRDefault="0084456A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4456A" w:rsidRPr="004D3064" w:rsidRDefault="0084456A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4456A" w:rsidRPr="004D3064" w:rsidRDefault="0084456A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4456A" w:rsidRDefault="0084456A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B5415" w:rsidRDefault="005B5415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B5415" w:rsidRDefault="005B5415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B5415" w:rsidRDefault="005B5415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B5415" w:rsidRPr="004D3064" w:rsidRDefault="005B5415" w:rsidP="00A01099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4456A" w:rsidRPr="004D3064" w:rsidRDefault="0084456A" w:rsidP="00A010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4456A" w:rsidRPr="004D3064" w:rsidSect="005B5415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83"/>
    <w:multiLevelType w:val="multilevel"/>
    <w:tmpl w:val="AB2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45556"/>
    <w:multiLevelType w:val="multilevel"/>
    <w:tmpl w:val="146CE66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210D"/>
    <w:multiLevelType w:val="multilevel"/>
    <w:tmpl w:val="2A5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628D7"/>
    <w:multiLevelType w:val="multilevel"/>
    <w:tmpl w:val="0DBA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E6F0F"/>
    <w:multiLevelType w:val="multilevel"/>
    <w:tmpl w:val="C46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318FF"/>
    <w:multiLevelType w:val="multilevel"/>
    <w:tmpl w:val="257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94432"/>
    <w:multiLevelType w:val="multilevel"/>
    <w:tmpl w:val="DDDE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7183B"/>
    <w:multiLevelType w:val="multilevel"/>
    <w:tmpl w:val="4E5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773F"/>
    <w:multiLevelType w:val="multilevel"/>
    <w:tmpl w:val="FB6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833EF"/>
    <w:multiLevelType w:val="multilevel"/>
    <w:tmpl w:val="4D1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5093E"/>
    <w:multiLevelType w:val="multilevel"/>
    <w:tmpl w:val="651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AB"/>
    <w:rsid w:val="00003E84"/>
    <w:rsid w:val="00005443"/>
    <w:rsid w:val="0004442F"/>
    <w:rsid w:val="000D3209"/>
    <w:rsid w:val="001A2DE6"/>
    <w:rsid w:val="001A3E14"/>
    <w:rsid w:val="001B6AF5"/>
    <w:rsid w:val="001D219B"/>
    <w:rsid w:val="00207438"/>
    <w:rsid w:val="00242193"/>
    <w:rsid w:val="0028699F"/>
    <w:rsid w:val="002B47B4"/>
    <w:rsid w:val="00384DAB"/>
    <w:rsid w:val="003E5AA7"/>
    <w:rsid w:val="004D3064"/>
    <w:rsid w:val="005B5415"/>
    <w:rsid w:val="005E588B"/>
    <w:rsid w:val="00633C43"/>
    <w:rsid w:val="006C6B08"/>
    <w:rsid w:val="006D168A"/>
    <w:rsid w:val="00775391"/>
    <w:rsid w:val="0084456A"/>
    <w:rsid w:val="008B5E5C"/>
    <w:rsid w:val="0098762E"/>
    <w:rsid w:val="009B13FE"/>
    <w:rsid w:val="009C4AD6"/>
    <w:rsid w:val="00A01099"/>
    <w:rsid w:val="00AB2099"/>
    <w:rsid w:val="00AB62BA"/>
    <w:rsid w:val="00B336A0"/>
    <w:rsid w:val="00BC2B39"/>
    <w:rsid w:val="00BD029D"/>
    <w:rsid w:val="00BF7D02"/>
    <w:rsid w:val="00CE7902"/>
    <w:rsid w:val="00D31DD6"/>
    <w:rsid w:val="00D860A9"/>
    <w:rsid w:val="00DB2087"/>
    <w:rsid w:val="00E71F99"/>
    <w:rsid w:val="00ED4D56"/>
    <w:rsid w:val="00EE230B"/>
    <w:rsid w:val="00F338F3"/>
    <w:rsid w:val="00F3583C"/>
    <w:rsid w:val="00FC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4DAB"/>
    <w:rPr>
      <w:i/>
      <w:iCs/>
    </w:rPr>
  </w:style>
  <w:style w:type="paragraph" w:customStyle="1" w:styleId="c66">
    <w:name w:val="c66"/>
    <w:basedOn w:val="a"/>
    <w:rsid w:val="0020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7438"/>
  </w:style>
  <w:style w:type="character" w:customStyle="1" w:styleId="c50">
    <w:name w:val="c50"/>
    <w:basedOn w:val="a0"/>
    <w:rsid w:val="00207438"/>
  </w:style>
  <w:style w:type="paragraph" w:customStyle="1" w:styleId="c31">
    <w:name w:val="c31"/>
    <w:basedOn w:val="a"/>
    <w:rsid w:val="0020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7438"/>
  </w:style>
  <w:style w:type="character" w:styleId="a5">
    <w:name w:val="Hyperlink"/>
    <w:basedOn w:val="a0"/>
    <w:uiPriority w:val="99"/>
    <w:semiHidden/>
    <w:unhideWhenUsed/>
    <w:rsid w:val="0084456A"/>
    <w:rPr>
      <w:color w:val="0000FF"/>
      <w:u w:val="single"/>
    </w:rPr>
  </w:style>
  <w:style w:type="paragraph" w:customStyle="1" w:styleId="default">
    <w:name w:val="default"/>
    <w:basedOn w:val="a"/>
    <w:rsid w:val="009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5EFB-6836-4A6A-9173-61C5A4B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10</cp:revision>
  <cp:lastPrinted>2018-03-29T17:50:00Z</cp:lastPrinted>
  <dcterms:created xsi:type="dcterms:W3CDTF">2018-03-25T14:05:00Z</dcterms:created>
  <dcterms:modified xsi:type="dcterms:W3CDTF">2021-10-03T20:54:00Z</dcterms:modified>
</cp:coreProperties>
</file>