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E0F61">
        <w:rPr>
          <w:rFonts w:ascii="Times New Roman" w:hAnsi="Times New Roman" w:cs="Times New Roman"/>
          <w:sz w:val="28"/>
          <w:szCs w:val="28"/>
        </w:rPr>
        <w:t>МБУДО «Детская музыкальная школа №21»</w:t>
      </w:r>
    </w:p>
    <w:p w:rsidR="00BE0F61" w:rsidRPr="00BE0F61" w:rsidRDefault="00BE0F61" w:rsidP="00BE0F6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F61" w:rsidRDefault="007511CD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Работа </w:t>
      </w:r>
      <w:r w:rsidR="00BE0F61">
        <w:rPr>
          <w:rFonts w:ascii="Times New Roman" w:hAnsi="Times New Roman" w:cs="Times New Roman"/>
          <w:b/>
          <w:sz w:val="32"/>
          <w:szCs w:val="28"/>
        </w:rPr>
        <w:t xml:space="preserve">преподавателя по классу фортепиано Казарян  Татев Геворговны </w:t>
      </w:r>
    </w:p>
    <w:p w:rsidR="00BE0F61" w:rsidRPr="00BE0F61" w:rsidRDefault="00BE0F61" w:rsidP="00BE0F61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E0F61">
        <w:rPr>
          <w:rFonts w:ascii="Times New Roman" w:hAnsi="Times New Roman" w:cs="Times New Roman"/>
          <w:sz w:val="28"/>
          <w:szCs w:val="28"/>
        </w:rPr>
        <w:t>на тему:</w:t>
      </w:r>
    </w:p>
    <w:p w:rsidR="00BE0F61" w:rsidRDefault="00BE0F61" w:rsidP="00BE0F61">
      <w:pPr>
        <w:suppressAutoHyphens w:val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Работа над музыкальным произведением в классе фортепиано</w:t>
      </w: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BE0F61" w:rsidRPr="00445301" w:rsidRDefault="00BE0F61" w:rsidP="00BE0F61">
      <w:pPr>
        <w:suppressAutoHyphens w:val="0"/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 w:rsidRPr="00BE0F61">
        <w:rPr>
          <w:rFonts w:ascii="Times New Roman" w:hAnsi="Times New Roman" w:cs="Times New Roman"/>
          <w:b/>
          <w:sz w:val="32"/>
          <w:szCs w:val="28"/>
        </w:rPr>
        <w:lastRenderedPageBreak/>
        <w:t>Работа над музыкальным произведением в классе фортепиано.</w:t>
      </w:r>
      <w:r w:rsidRPr="00445301">
        <w:rPr>
          <w:rFonts w:ascii="Times New Roman" w:hAnsi="Times New Roman" w:cs="Times New Roman"/>
          <w:sz w:val="28"/>
          <w:szCs w:val="28"/>
        </w:rPr>
        <w:br/>
      </w:r>
      <w:r w:rsidRPr="004453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>Творческий процесс работы над музыкальным произведением рассматривался в трудах многих выдающихся деятелей фортепианного искусства А. Вицинского, С.Е. Фейнберга, А.П. Щапова, Б. Милича и других.  В  современной методологии говорится о четырех этапах: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>1. Ознакомление.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 xml:space="preserve">2. Разбор. 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>3. Работа над техническими и художественными задачами.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>4. Завершающий этап. Подготовка к сценическому воплощению.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>В  учебной практике зачастую детализируется содержание основного центрального этапа работы (несомненно, самого емкого), и не достаточно уделяется внимания первому и последнему этапу. Задачей педагога является воспитание архитектонического чувства учащихся. Так как архитектоническое чувство, иными словами умение охватить композицию произведения в целом  необходимо для учащихся в их последующей практической деятельности.</w:t>
      </w:r>
    </w:p>
    <w:p w:rsidR="00BE0F61" w:rsidRPr="00445301" w:rsidRDefault="00BE0F61" w:rsidP="00BE0F61">
      <w:pPr>
        <w:suppressAutoHyphens w:val="0"/>
        <w:spacing w:before="280" w:after="280" w:line="240" w:lineRule="auto"/>
        <w:rPr>
          <w:rFonts w:ascii="Times New Roman" w:hAnsi="Times New Roman" w:cs="Times New Roman"/>
          <w:sz w:val="28"/>
          <w:szCs w:val="28"/>
        </w:rPr>
      </w:pPr>
      <w:r w:rsidRPr="00445301">
        <w:rPr>
          <w:rFonts w:ascii="Times New Roman" w:hAnsi="Times New Roman" w:cs="Times New Roman"/>
          <w:b/>
          <w:sz w:val="28"/>
          <w:szCs w:val="28"/>
        </w:rPr>
        <w:t xml:space="preserve">Первый этап. Ознакомление. </w:t>
      </w:r>
      <w:r w:rsidRPr="00445301">
        <w:rPr>
          <w:rFonts w:ascii="Times New Roman" w:hAnsi="Times New Roman" w:cs="Times New Roman"/>
          <w:sz w:val="28"/>
          <w:szCs w:val="28"/>
        </w:rPr>
        <w:t>На этапе ознакомления с произведением задача педагога состоит в том, чтобы развить синтетическое мышление учащегося. Знакомство ученика с произведением</w:t>
      </w:r>
      <w:r w:rsidRPr="00445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445301">
        <w:rPr>
          <w:rFonts w:ascii="Times New Roman" w:hAnsi="Times New Roman" w:cs="Times New Roman"/>
          <w:sz w:val="28"/>
          <w:szCs w:val="28"/>
        </w:rPr>
        <w:t xml:space="preserve">следует проводить с помощью следующих </w:t>
      </w:r>
      <w:r w:rsidRPr="00445301">
        <w:rPr>
          <w:rFonts w:ascii="Times New Roman" w:hAnsi="Times New Roman" w:cs="Times New Roman"/>
          <w:bCs/>
          <w:sz w:val="28"/>
          <w:szCs w:val="28"/>
        </w:rPr>
        <w:t>методов:</w:t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>1.Прослушивание произведения в звукозаписи или показ педагога.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 xml:space="preserve">2. Чтение с листа (эскизное проигрывание от начала до конца). 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 xml:space="preserve">3. Краткий музыкально-теоретический анализ произведения. 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>4. Прочтение и осмысление ремарок.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>5</w:t>
      </w:r>
      <w:r w:rsidRPr="00445301">
        <w:rPr>
          <w:rFonts w:ascii="Times New Roman" w:hAnsi="Times New Roman" w:cs="Times New Roman"/>
          <w:b/>
          <w:sz w:val="28"/>
          <w:szCs w:val="28"/>
        </w:rPr>
        <w:t>.</w:t>
      </w:r>
      <w:r w:rsidRPr="00445301">
        <w:rPr>
          <w:rFonts w:ascii="Times New Roman" w:hAnsi="Times New Roman" w:cs="Times New Roman"/>
          <w:sz w:val="28"/>
          <w:szCs w:val="28"/>
        </w:rPr>
        <w:t xml:space="preserve"> Анализ основных технических моментов (аппликатура, штрихи).</w:t>
      </w:r>
      <w:r w:rsidRPr="00445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61" w:rsidRPr="00445301" w:rsidRDefault="00BE0F61" w:rsidP="00BE0F61">
      <w:pPr>
        <w:suppressAutoHyphens w:val="0"/>
        <w:spacing w:before="280" w:after="280" w:line="240" w:lineRule="auto"/>
        <w:ind w:right="140" w:hanging="1134"/>
        <w:rPr>
          <w:rFonts w:ascii="Times New Roman" w:hAnsi="Times New Roman" w:cs="Times New Roman"/>
          <w:color w:val="000000"/>
          <w:sz w:val="28"/>
          <w:szCs w:val="28"/>
        </w:rPr>
      </w:pPr>
      <w:r w:rsidRPr="004453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>Работа над музыкальным произведением начинается с предварительного прослушивания, которое облегчает разбор текста.  Очень важно прослушивать  произведения с нотным текстом перед глазами. После предварительного ознакомления с новым произведением надо сделать его анализ. Этот анализ проводится в форме беседы, во время которой педагог несколько раз проигрывает произведение целиком и по частям, расспрашивая ученика о его впечатлениях, ставит ему отдельные конкретные вопросы, сам делает необходимые пояснения, а также знакомит ученика с биографией композитора, исполняемого произведения. На данном этапе работы необходимо охватить общее настроение и характер произведения, обратить внимание на темп, тональность, размер. Для развития музыкально слухового кругозора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  <w:t>обучающегося полезно прослушать не только заданное произведение, но и другие произведения этого же автора. Кроме того, можно порекомендовать учащемуся самому подготовить сведения 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омпозиторе и эпохе.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музыкальной педагогической практике широко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распространена  такая форма обучения, как лекции-концерты.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  <w:t>Здесь учащиеся могут выступать в роли исполнителей или лекторов. Используя современные компьютерные технологии, обучающиеся готовят презентации, соответствующие тематике концерта. Всё это активизирует деятельность учащихся, а так же способствует творческому подходу к обучению. Кроме того, практика показывает, что информация и знания полученные таким способом лучше усваиваются. Здесь на память приходят слова Конфуция: «Расскажи мне и я забуду. Покажи мне и я пойму. Позволь мне сделать самому, и я научусь».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0F61" w:rsidRPr="00445301" w:rsidRDefault="00BE0F61" w:rsidP="00BE0F61">
      <w:pPr>
        <w:tabs>
          <w:tab w:val="left" w:pos="-1125"/>
        </w:tabs>
        <w:suppressAutoHyphens w:val="0"/>
        <w:spacing w:before="280" w:after="280" w:line="100" w:lineRule="atLeast"/>
        <w:ind w:right="140"/>
        <w:rPr>
          <w:rFonts w:ascii="Times New Roman" w:hAnsi="Times New Roman" w:cs="Times New Roman"/>
          <w:sz w:val="28"/>
          <w:szCs w:val="28"/>
        </w:rPr>
      </w:pPr>
      <w:r w:rsidRPr="00445301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этап. </w:t>
      </w:r>
      <w:r w:rsidRPr="00445301">
        <w:rPr>
          <w:rFonts w:ascii="Times New Roman" w:hAnsi="Times New Roman" w:cs="Times New Roman"/>
          <w:b/>
          <w:sz w:val="28"/>
          <w:szCs w:val="28"/>
        </w:rPr>
        <w:t xml:space="preserve">Разбор. </w:t>
      </w:r>
      <w:r w:rsidRPr="00445301">
        <w:rPr>
          <w:rFonts w:ascii="Times New Roman" w:hAnsi="Times New Roman" w:cs="Times New Roman"/>
          <w:sz w:val="28"/>
          <w:szCs w:val="28"/>
        </w:rPr>
        <w:t>На данном этапе происходит подробное изучение авторского текста. Разбор нотного текста является одним из основных  способов точного осознания контуров звуковой ткани. Необходимо помнить что всякая «случайная» неточность игры в самом начале работы ведет к искажению формирующегося образа, и что ошибки, допущенные при первом разборе, нередко прочно укореняются и сильно тормозят разуч</w:t>
      </w:r>
      <w:r>
        <w:rPr>
          <w:rFonts w:ascii="Times New Roman" w:hAnsi="Times New Roman" w:cs="Times New Roman"/>
          <w:sz w:val="28"/>
          <w:szCs w:val="28"/>
        </w:rPr>
        <w:t xml:space="preserve">ивание пьесы. </w:t>
      </w:r>
      <w:r w:rsidRPr="00445301">
        <w:rPr>
          <w:rFonts w:ascii="Times New Roman" w:hAnsi="Times New Roman" w:cs="Times New Roman"/>
          <w:sz w:val="28"/>
          <w:szCs w:val="28"/>
        </w:rPr>
        <w:t xml:space="preserve">С самых первых уроков при работе над музыкальным произведением надо прививать ученику элементы грамотного музыкального мышления. Обсуждать с ним строение музыкальной фразы, в которой должна быть своя смысловая вершина и вокруг которой группируются окружающие звуки, объединяя их в одну музыкальную мысль. Часто приходится слышать мнение, что начальный разбор должен быть настолько медленным, чтобы ученик мог, играя подряд целую часть пьесы, не допускать ошибок и остановок. Едва ли это правильно, ибо такой медленный темп приводит к совершенному обессмысливанию игры. Поэтому целесообразно при начальном разборе использование метода дробления на звенья. 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45301">
        <w:rPr>
          <w:rFonts w:ascii="Times New Roman" w:hAnsi="Times New Roman" w:cs="Times New Roman"/>
          <w:sz w:val="28"/>
          <w:szCs w:val="28"/>
        </w:rPr>
        <w:t>Руководствуясь</w:t>
      </w:r>
      <w:r w:rsidRPr="00445301">
        <w:rPr>
          <w:rFonts w:ascii="Times New Roman" w:hAnsi="Times New Roman" w:cs="Times New Roman"/>
          <w:i/>
          <w:iCs/>
          <w:sz w:val="28"/>
          <w:szCs w:val="28"/>
        </w:rPr>
        <w:t xml:space="preserve"> приемом вычленения простого из сложного,</w:t>
      </w:r>
      <w:r w:rsidRPr="00445301">
        <w:rPr>
          <w:rFonts w:ascii="Times New Roman" w:hAnsi="Times New Roman" w:cs="Times New Roman"/>
          <w:sz w:val="28"/>
          <w:szCs w:val="28"/>
        </w:rPr>
        <w:t xml:space="preserve"> можно облегчить восприятие музыки, временно фиксируя внимание ученика на одних заданиях и допуская при этом лишь приблизительное выполнение других. Например, при точном прочтении высотности и аппликатуры, можно временно лишь слухом контролировать метрику или же, сохраняя точность и осмысленность исполнения всех трех названных компонентов, постепенно подключать новые (ощущение фра</w:t>
      </w:r>
      <w:r>
        <w:rPr>
          <w:rFonts w:ascii="Times New Roman" w:hAnsi="Times New Roman" w:cs="Times New Roman"/>
          <w:sz w:val="28"/>
          <w:szCs w:val="28"/>
        </w:rPr>
        <w:t>зы, динамики, штрихов и т.д.)</w:t>
      </w:r>
      <w:r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 xml:space="preserve">Велика роль распространенного в практике </w:t>
      </w:r>
      <w:r w:rsidRPr="00445301">
        <w:rPr>
          <w:rFonts w:ascii="Times New Roman" w:hAnsi="Times New Roman" w:cs="Times New Roman"/>
          <w:i/>
          <w:iCs/>
          <w:sz w:val="28"/>
          <w:szCs w:val="28"/>
        </w:rPr>
        <w:t>метода исполнительского показа</w:t>
      </w:r>
      <w:r w:rsidRPr="00445301">
        <w:rPr>
          <w:rFonts w:ascii="Times New Roman" w:hAnsi="Times New Roman" w:cs="Times New Roman"/>
          <w:sz w:val="28"/>
          <w:szCs w:val="28"/>
        </w:rPr>
        <w:t xml:space="preserve"> как средства, подсказывающего пути овладения конкретными исполнительскими задачами и трудностями. Выше упоминалось о показе-исполнении, необходимом для ученика до начала работы над музыкальном произведением.  Такой целостный показ переходит далее в стадию расчлененного показа отдельных художественных и технических деталей. Одним из таких характерных моментов является </w:t>
      </w:r>
      <w:r w:rsidRPr="00445301">
        <w:rPr>
          <w:rFonts w:ascii="Times New Roman" w:hAnsi="Times New Roman" w:cs="Times New Roman"/>
          <w:i/>
          <w:iCs/>
          <w:sz w:val="28"/>
          <w:szCs w:val="28"/>
        </w:rPr>
        <w:t>преувеличенный, гиперболизированный показ</w:t>
      </w:r>
      <w:r w:rsidRPr="00445301">
        <w:rPr>
          <w:rFonts w:ascii="Times New Roman" w:hAnsi="Times New Roman" w:cs="Times New Roman"/>
          <w:sz w:val="28"/>
          <w:szCs w:val="28"/>
        </w:rPr>
        <w:t xml:space="preserve">, подчеркнуто демонстрирующий ученику не вполне удающиеся ему звуковые и </w:t>
      </w:r>
      <w:r>
        <w:rPr>
          <w:rFonts w:ascii="Times New Roman" w:hAnsi="Times New Roman" w:cs="Times New Roman"/>
          <w:sz w:val="28"/>
          <w:szCs w:val="28"/>
        </w:rPr>
        <w:t>технические детали исполнения.</w:t>
      </w:r>
      <w:r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 xml:space="preserve">Для активизации самостоятельности ученика могут быть использованы такие задания,  как обозначение учеником аппликатуры в отдельных отрывках </w:t>
      </w:r>
      <w:r w:rsidRPr="00445301">
        <w:rPr>
          <w:rFonts w:ascii="Times New Roman" w:hAnsi="Times New Roman" w:cs="Times New Roman"/>
          <w:sz w:val="28"/>
          <w:szCs w:val="28"/>
        </w:rPr>
        <w:lastRenderedPageBreak/>
        <w:t>произведения или цезур между мелодическими построениями.</w:t>
      </w:r>
      <w:r w:rsidRPr="00445301">
        <w:rPr>
          <w:rFonts w:ascii="Times New Roman" w:hAnsi="Times New Roman" w:cs="Times New Roman"/>
          <w:sz w:val="28"/>
          <w:szCs w:val="28"/>
        </w:rPr>
        <w:tab/>
        <w:t xml:space="preserve">Один из самых ответственных моментов на начальном этапе разбора произведения является </w:t>
      </w:r>
      <w:r w:rsidRPr="00445301">
        <w:rPr>
          <w:rFonts w:ascii="Times New Roman" w:hAnsi="Times New Roman" w:cs="Times New Roman"/>
          <w:bCs/>
          <w:sz w:val="28"/>
          <w:szCs w:val="28"/>
        </w:rPr>
        <w:t>выбор аппликатуры</w:t>
      </w:r>
      <w:r w:rsidRPr="00445301">
        <w:rPr>
          <w:rFonts w:ascii="Times New Roman" w:hAnsi="Times New Roman" w:cs="Times New Roman"/>
          <w:sz w:val="28"/>
          <w:szCs w:val="28"/>
        </w:rPr>
        <w:t>. Логически правильная и удобная аппликатура способствует максимально техническому и художественному воплощению содержания произведения. Поэтому необходимо найти самый рациональный способ решения этой задачи. Обдумывать и записывать аппликатуру нужно для каждой руки отдельно.</w:t>
      </w:r>
      <w:r w:rsidRPr="00445301">
        <w:rPr>
          <w:rFonts w:ascii="Times New Roman" w:hAnsi="Times New Roman" w:cs="Times New Roman"/>
          <w:sz w:val="28"/>
          <w:szCs w:val="28"/>
        </w:rPr>
        <w:tab/>
        <w:t>Могут быть несколько вариантов аппликатурных решений. В выборе варианта приходится в одних случаях считаться с размером и особенностями рук, в других – с технической подготовкой конкретного учащегося. Бывают случаи, когда какие-то фрагменты необходимо проигрывать двумя руками вместе, так как определяющим в выборе аппликатуры в данном месте является синхронность движения пальцев обеих рук.</w:t>
      </w:r>
      <w:r w:rsidRPr="00445301">
        <w:rPr>
          <w:rFonts w:ascii="Times New Roman" w:hAnsi="Times New Roman" w:cs="Times New Roman"/>
          <w:sz w:val="28"/>
          <w:szCs w:val="28"/>
        </w:rPr>
        <w:tab/>
        <w:t>Роль педагога должна быть активной при выборе аппликатуры. Желательно, чтобы он записывал аппликатуру всегда в присутствии ученика, предоставляя возможность участвовать в продумывании приня</w:t>
      </w:r>
      <w:r>
        <w:rPr>
          <w:rFonts w:ascii="Times New Roman" w:hAnsi="Times New Roman" w:cs="Times New Roman"/>
          <w:sz w:val="28"/>
          <w:szCs w:val="28"/>
        </w:rPr>
        <w:t>тии того или иного решения.</w:t>
      </w:r>
      <w:r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 xml:space="preserve">На данном этапе работы ученик должен глубоко вникнуть и понять все авторские указания, касающиеся </w:t>
      </w:r>
      <w:r w:rsidRPr="00445301">
        <w:rPr>
          <w:rFonts w:ascii="Times New Roman" w:hAnsi="Times New Roman" w:cs="Times New Roman"/>
          <w:bCs/>
          <w:sz w:val="28"/>
          <w:szCs w:val="28"/>
        </w:rPr>
        <w:t>артикуляции, фразировки, штрихов, динамики, педализации  и т.п.</w:t>
      </w:r>
      <w:r w:rsidRPr="00445301">
        <w:rPr>
          <w:rFonts w:ascii="Times New Roman" w:hAnsi="Times New Roman" w:cs="Times New Roman"/>
          <w:sz w:val="28"/>
          <w:szCs w:val="28"/>
        </w:rPr>
        <w:t xml:space="preserve"> Все это в комплексе поможет ему раскрыть своеобразие стиля композитора и конкретного произведения.</w:t>
      </w:r>
    </w:p>
    <w:p w:rsidR="00BE0F61" w:rsidRDefault="00BE0F61" w:rsidP="00BE0F61">
      <w:pPr>
        <w:tabs>
          <w:tab w:val="left" w:pos="-1140"/>
        </w:tabs>
        <w:suppressAutoHyphens w:val="0"/>
        <w:spacing w:before="280" w:after="280" w:line="100" w:lineRule="atLeast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445301">
        <w:rPr>
          <w:rFonts w:ascii="Times New Roman" w:hAnsi="Times New Roman" w:cs="Times New Roman"/>
          <w:b/>
          <w:sz w:val="28"/>
          <w:szCs w:val="28"/>
        </w:rPr>
        <w:t xml:space="preserve">Третий этап. Работа над техническими и художественными задачами. Заучивание   на память.  </w:t>
      </w:r>
    </w:p>
    <w:p w:rsidR="00BE0F61" w:rsidRPr="00BE0F61" w:rsidRDefault="00BE0F61" w:rsidP="00BE0F61">
      <w:pPr>
        <w:tabs>
          <w:tab w:val="left" w:pos="-1140"/>
        </w:tabs>
        <w:suppressAutoHyphens w:val="0"/>
        <w:spacing w:before="280" w:after="280" w:line="100" w:lineRule="atLeast"/>
        <w:ind w:right="140"/>
        <w:rPr>
          <w:rFonts w:ascii="Times New Roman" w:hAnsi="Times New Roman" w:cs="Times New Roman"/>
          <w:color w:val="000000"/>
          <w:sz w:val="28"/>
          <w:szCs w:val="28"/>
        </w:rPr>
      </w:pPr>
      <w:r w:rsidRPr="0044530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нацелить учащегося на то, чтобы с первого занятия он искал в звуках образ, настроение и с этим чувством работал над заданием. Именно звукоизвлечение, выразительность исполнения являются их сутью, определяют содержательность и красоту композиции. После их выполнения, при разучивании пьес у ученика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желание,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>во-первых - определиться в своем художественно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замысле,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 - проанализировать, подумать, что для этого надо сделать, какими должны быть движения рук.. Опыт показывает, что решение технических задач исходя из цели выразительного исполнения решаются быстрее и эффективнее. </w:t>
      </w:r>
      <w:r w:rsidRPr="00445301">
        <w:rPr>
          <w:rFonts w:ascii="Times New Roman" w:hAnsi="Times New Roman" w:cs="Times New Roman"/>
          <w:sz w:val="28"/>
          <w:szCs w:val="28"/>
        </w:rPr>
        <w:t xml:space="preserve">Понимая и выполняя как основную задачу создание и воплощение своего художественного замыла, учащийся никогда не будет, вернее, уже не сможет заниматься монотонной, безликой зубрежкой. 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 xml:space="preserve">При таком подходе к обучению учащийся заинтересован в рекомендациях и советах преподавателя, благодарен ему за помощь. С первых занятий начинается процесс совместного творчества. В этом коренное отличие продуктивной  методики от широко распространенной практики поэтапного разучивания музыкальных произведений (сначала ноты, аппликатура, отработка безошибочной игры и лишь затем - нюансировка, да и то не по душевному настрою ученика, а проставленная в нотах).                         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Довольно часто в процессе обучения встречается неправильное распределение задач между обучающим и обучаемым: учитель должен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объяснять, а ученик - внимать и выполнять. Заинтересованность ученика при таком раскладе крайне относительна. Нужно стремиться к</w:t>
      </w:r>
      <w:r w:rsidRPr="0044530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>проблемному обучению, когда учитель и ученики совместно «творят музыку», решая одновременно технические и содержательные задачи.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 xml:space="preserve">При работе над  музыкальным произведением  важен ритмический контроль, развивающий чувство единого дыхания, понимания целостности формы. Весьма полезно считать вслух как в начальном периоде разбора, так и при исполнении готового, выученного произведения. Причем в медленном темпе следует считать, ориентируясь на мелкие доли такта, а в подвижном темпе, соответственно, – на крупные доли. 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</w:r>
    </w:p>
    <w:p w:rsidR="00BE0F61" w:rsidRDefault="00BE0F61" w:rsidP="00BE0F61">
      <w:pPr>
        <w:tabs>
          <w:tab w:val="left" w:pos="-1140"/>
        </w:tabs>
        <w:suppressAutoHyphens w:val="0"/>
        <w:spacing w:before="280" w:after="280" w:line="100" w:lineRule="atLeast"/>
        <w:ind w:right="140"/>
        <w:rPr>
          <w:rFonts w:ascii="Times New Roman" w:hAnsi="Times New Roman" w:cs="Times New Roman"/>
          <w:sz w:val="28"/>
          <w:szCs w:val="28"/>
        </w:rPr>
      </w:pPr>
      <w:r w:rsidRPr="00445301">
        <w:rPr>
          <w:rFonts w:ascii="Times New Roman" w:hAnsi="Times New Roman" w:cs="Times New Roman"/>
          <w:sz w:val="28"/>
          <w:szCs w:val="28"/>
        </w:rPr>
        <w:t xml:space="preserve">Одним из важных моментов при работе над произведением </w:t>
      </w:r>
      <w:r>
        <w:rPr>
          <w:rFonts w:ascii="Times New Roman" w:hAnsi="Times New Roman" w:cs="Times New Roman"/>
          <w:sz w:val="28"/>
          <w:szCs w:val="28"/>
        </w:rPr>
        <w:t xml:space="preserve">является элемент    </w:t>
      </w:r>
      <w:r w:rsidRPr="00445301">
        <w:rPr>
          <w:rFonts w:ascii="Times New Roman" w:hAnsi="Times New Roman" w:cs="Times New Roman"/>
          <w:sz w:val="28"/>
          <w:szCs w:val="28"/>
        </w:rPr>
        <w:t xml:space="preserve">выразительности – </w:t>
      </w:r>
      <w:r w:rsidRPr="00445301">
        <w:rPr>
          <w:rFonts w:ascii="Times New Roman" w:hAnsi="Times New Roman" w:cs="Times New Roman"/>
          <w:bCs/>
          <w:sz w:val="28"/>
          <w:szCs w:val="28"/>
        </w:rPr>
        <w:t>динамика</w:t>
      </w:r>
      <w:r w:rsidRPr="00445301">
        <w:rPr>
          <w:rFonts w:ascii="Times New Roman" w:hAnsi="Times New Roman" w:cs="Times New Roman"/>
          <w:sz w:val="28"/>
          <w:szCs w:val="28"/>
        </w:rPr>
        <w:t>. Она поможет выявить кульминационные моменты произведения и изучить те эффекты динамики, с помощью к</w:t>
      </w:r>
      <w:r>
        <w:rPr>
          <w:rFonts w:ascii="Times New Roman" w:hAnsi="Times New Roman" w:cs="Times New Roman"/>
          <w:sz w:val="28"/>
          <w:szCs w:val="28"/>
        </w:rPr>
        <w:t xml:space="preserve">оторых композитор      </w:t>
      </w:r>
      <w:r w:rsidRPr="00445301">
        <w:rPr>
          <w:rFonts w:ascii="Times New Roman" w:hAnsi="Times New Roman" w:cs="Times New Roman"/>
          <w:sz w:val="28"/>
          <w:szCs w:val="28"/>
        </w:rPr>
        <w:t xml:space="preserve"> передает нарастание эмоционального напряжения или его спад</w:t>
      </w:r>
      <w:r>
        <w:rPr>
          <w:rFonts w:ascii="Times New Roman" w:hAnsi="Times New Roman" w:cs="Times New Roman"/>
          <w:sz w:val="28"/>
          <w:szCs w:val="28"/>
        </w:rPr>
        <w:t xml:space="preserve">. Ученик должен     </w:t>
      </w:r>
      <w:r w:rsidRPr="00445301">
        <w:rPr>
          <w:rFonts w:ascii="Times New Roman" w:hAnsi="Times New Roman" w:cs="Times New Roman"/>
          <w:sz w:val="28"/>
          <w:szCs w:val="28"/>
        </w:rPr>
        <w:t xml:space="preserve"> выстроить динамический план таким образом, чтобы напр</w:t>
      </w:r>
      <w:r>
        <w:rPr>
          <w:rFonts w:ascii="Times New Roman" w:hAnsi="Times New Roman" w:cs="Times New Roman"/>
          <w:sz w:val="28"/>
          <w:szCs w:val="28"/>
        </w:rPr>
        <w:t xml:space="preserve">яженность местных        </w:t>
      </w:r>
      <w:r w:rsidRPr="00445301">
        <w:rPr>
          <w:rFonts w:ascii="Times New Roman" w:hAnsi="Times New Roman" w:cs="Times New Roman"/>
          <w:sz w:val="28"/>
          <w:szCs w:val="28"/>
        </w:rPr>
        <w:t>кульминаций соответствовала их значимости в общем эмоциональном и смысловом контексте.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спад. В результате форма произведения окажется охвач</w:t>
      </w:r>
      <w:r>
        <w:rPr>
          <w:rFonts w:ascii="Times New Roman" w:hAnsi="Times New Roman" w:cs="Times New Roman"/>
          <w:sz w:val="28"/>
          <w:szCs w:val="28"/>
        </w:rPr>
        <w:t xml:space="preserve">енной единой </w:t>
      </w:r>
      <w:r w:rsidRPr="00445301">
        <w:rPr>
          <w:rFonts w:ascii="Times New Roman" w:hAnsi="Times New Roman" w:cs="Times New Roman"/>
          <w:sz w:val="28"/>
          <w:szCs w:val="28"/>
        </w:rPr>
        <w:t xml:space="preserve">  динамической волной, что приведет к цельности композиции.</w:t>
      </w:r>
      <w:r w:rsidRPr="00445301">
        <w:rPr>
          <w:rFonts w:ascii="Times New Roman" w:hAnsi="Times New Roman" w:cs="Times New Roman"/>
          <w:sz w:val="28"/>
          <w:szCs w:val="28"/>
        </w:rPr>
        <w:br/>
      </w:r>
      <w:r w:rsidRPr="00445301">
        <w:rPr>
          <w:rFonts w:ascii="Times New Roman" w:hAnsi="Times New Roman" w:cs="Times New Roman"/>
          <w:sz w:val="28"/>
          <w:szCs w:val="28"/>
        </w:rPr>
        <w:tab/>
        <w:t xml:space="preserve">Главное для всех форм работы, чтобы творческая инициатива оставалась за учеником. </w:t>
      </w:r>
      <w:r w:rsidRPr="00445301">
        <w:rPr>
          <w:rFonts w:ascii="Times New Roman" w:hAnsi="Times New Roman" w:cs="Times New Roman"/>
          <w:color w:val="000000"/>
          <w:sz w:val="28"/>
          <w:szCs w:val="28"/>
        </w:rPr>
        <w:t>Задача преподавателя - развивать и активизировать творческое начало личности обучаемого.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0F61" w:rsidRPr="00445301" w:rsidRDefault="00BE0F61" w:rsidP="00BE0F61">
      <w:pPr>
        <w:tabs>
          <w:tab w:val="left" w:pos="-1140"/>
        </w:tabs>
        <w:suppressAutoHyphens w:val="0"/>
        <w:spacing w:before="280" w:after="280" w:line="100" w:lineRule="atLeast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45301">
        <w:rPr>
          <w:rFonts w:ascii="Times New Roman" w:hAnsi="Times New Roman" w:cs="Times New Roman"/>
          <w:sz w:val="28"/>
          <w:szCs w:val="28"/>
        </w:rPr>
        <w:t>заучивании произведения на память необходимо полагаться не только на слуховой и моторный  виды памяти, но и на аналитическую, зрительную и эмоциональную память. Можно порекомендовать ученикам учить наизусть партию каждой руки отдельно. Применение такого метода избавляет от неточностей, обеспечивает максимальное «самослушание», самоконтроль, который способствует точному исполнению всех предписанных композитором указаний. С его помощью также достигается более глубокое понимание содержание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 во всех деталях.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 xml:space="preserve">Очень полезный способ закрепления запоминания является тренировка умения начинать игру на память со многих опорных пунктов, например со второго предложения, с момента смены тональности, появления определённой конфигурации в сопровождении и т. п. Умение начинать произведение со многих опорных пунктов обеспечивает ясный охват всего произведения в целом и приводит к большой уверенности игры. Умение играть с опорных пунктов без особого труда достигается в том случае, если ученик, научившись играть произведение целиком на память, не прекращает проигрывать на память и отдельные участки. Следует помнить, что после того, как произведение выучено на память,  надо </w:t>
      </w:r>
      <w:r w:rsidRPr="00445301">
        <w:rPr>
          <w:rFonts w:ascii="Times New Roman" w:hAnsi="Times New Roman" w:cs="Times New Roman"/>
          <w:sz w:val="28"/>
          <w:szCs w:val="28"/>
        </w:rPr>
        <w:lastRenderedPageBreak/>
        <w:t>постоянно возвращаться к занятиям по нотам, продолжая его изучение. Только таким путем можно глубоко вникнуть в музыкальное содержание произведения.</w:t>
      </w:r>
    </w:p>
    <w:p w:rsidR="00BE0F61" w:rsidRDefault="00BE0F61" w:rsidP="00BE0F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301">
        <w:rPr>
          <w:rFonts w:ascii="Times New Roman" w:hAnsi="Times New Roman" w:cs="Times New Roman"/>
          <w:b/>
          <w:bCs/>
          <w:sz w:val="28"/>
          <w:szCs w:val="28"/>
        </w:rPr>
        <w:t xml:space="preserve">Четвёртый этап. Подготовка к сценическому воплощению. </w:t>
      </w:r>
    </w:p>
    <w:p w:rsidR="00D5405E" w:rsidRDefault="00BE0F61" w:rsidP="00BE0F61">
      <w:r w:rsidRPr="00445301">
        <w:rPr>
          <w:rFonts w:ascii="Times New Roman" w:hAnsi="Times New Roman" w:cs="Times New Roman"/>
          <w:sz w:val="28"/>
          <w:szCs w:val="28"/>
        </w:rPr>
        <w:t>После того как преодолены технические трудности, произведение выучено наизусть, подробно разобрано, полезно проигрывать его целиком в указанном автором темпе. В тоже время многократное исполнение целиком в указанных темпах нежелательно прежде всего потому, что технически трудные отрывки нуждаются в постоянной медленной “шлифовке”.</w:t>
      </w:r>
      <w:r w:rsidRPr="00445301">
        <w:rPr>
          <w:rFonts w:ascii="Times New Roman" w:hAnsi="Times New Roman" w:cs="Times New Roman"/>
          <w:sz w:val="28"/>
          <w:szCs w:val="28"/>
        </w:rPr>
        <w:tab/>
      </w:r>
      <w:r w:rsidRPr="00445301">
        <w:rPr>
          <w:rFonts w:ascii="Times New Roman" w:hAnsi="Times New Roman" w:cs="Times New Roman"/>
          <w:sz w:val="28"/>
          <w:szCs w:val="28"/>
        </w:rPr>
        <w:tab/>
        <w:t>На данном этапе работы  педагогу необходимо «отпустить» ученика. Таким образом дав ему возможность овладеть навыками самовыражения, проявить инициативу в осуществлении собственных художественных намерений.</w:t>
      </w:r>
      <w:r w:rsidRPr="00445301">
        <w:rPr>
          <w:rFonts w:ascii="Times New Roman" w:hAnsi="Times New Roman" w:cs="Times New Roman"/>
          <w:sz w:val="28"/>
          <w:szCs w:val="28"/>
        </w:rPr>
        <w:tab/>
      </w:r>
    </w:p>
    <w:sectPr w:rsidR="00D5405E" w:rsidSect="00D5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/>
  <w:rsids>
    <w:rsidRoot w:val="00BE0F61"/>
    <w:rsid w:val="003253A4"/>
    <w:rsid w:val="004A15E1"/>
    <w:rsid w:val="007511CD"/>
    <w:rsid w:val="009D4145"/>
    <w:rsid w:val="00BE0F61"/>
    <w:rsid w:val="00D5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1770</Words>
  <Characters>10091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2015-03-25T17:37:00Z</dcterms:created>
  <dcterms:modified xsi:type="dcterms:W3CDTF">2020-12-05T15:35:00Z</dcterms:modified>
</cp:coreProperties>
</file>