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07" w:rsidRPr="00FC7307" w:rsidRDefault="00FC7307" w:rsidP="00FC7307">
      <w:pPr>
        <w:pStyle w:val="a3"/>
        <w:ind w:firstLine="708"/>
        <w:jc w:val="right"/>
        <w:rPr>
          <w:rFonts w:ascii="Times New Roman" w:hAnsi="Times New Roman" w:cs="Times New Roman"/>
          <w:sz w:val="20"/>
          <w:szCs w:val="20"/>
        </w:rPr>
      </w:pPr>
      <w:r w:rsidRPr="00FC7307">
        <w:rPr>
          <w:rFonts w:ascii="Times New Roman" w:hAnsi="Times New Roman" w:cs="Times New Roman"/>
          <w:sz w:val="20"/>
          <w:szCs w:val="20"/>
        </w:rPr>
        <w:t>Николаева Надежда Владиславовна</w:t>
      </w:r>
      <w:r w:rsidR="006F3636">
        <w:rPr>
          <w:rFonts w:ascii="Times New Roman" w:hAnsi="Times New Roman" w:cs="Times New Roman"/>
          <w:sz w:val="20"/>
          <w:szCs w:val="20"/>
        </w:rPr>
        <w:t>,</w:t>
      </w:r>
    </w:p>
    <w:p w:rsidR="00FC7307" w:rsidRDefault="006F3636" w:rsidP="00FC7307">
      <w:pPr>
        <w:pStyle w:val="a3"/>
        <w:ind w:firstLine="708"/>
        <w:jc w:val="right"/>
        <w:rPr>
          <w:rFonts w:ascii="Times New Roman" w:hAnsi="Times New Roman" w:cs="Times New Roman"/>
          <w:sz w:val="20"/>
          <w:szCs w:val="20"/>
        </w:rPr>
      </w:pPr>
      <w:r>
        <w:rPr>
          <w:rFonts w:ascii="Times New Roman" w:hAnsi="Times New Roman" w:cs="Times New Roman"/>
          <w:sz w:val="20"/>
          <w:szCs w:val="20"/>
        </w:rPr>
        <w:t>у</w:t>
      </w:r>
      <w:r w:rsidR="00FC7307" w:rsidRPr="00FC7307">
        <w:rPr>
          <w:rFonts w:ascii="Times New Roman" w:hAnsi="Times New Roman" w:cs="Times New Roman"/>
          <w:sz w:val="20"/>
          <w:szCs w:val="20"/>
        </w:rPr>
        <w:t>читель начальных классов</w:t>
      </w:r>
    </w:p>
    <w:p w:rsidR="006F3636" w:rsidRDefault="006F3636" w:rsidP="00FC7307">
      <w:pPr>
        <w:pStyle w:val="a3"/>
        <w:ind w:firstLine="708"/>
        <w:jc w:val="right"/>
        <w:rPr>
          <w:rFonts w:ascii="Times New Roman" w:hAnsi="Times New Roman" w:cs="Times New Roman"/>
          <w:sz w:val="20"/>
          <w:szCs w:val="20"/>
        </w:rPr>
      </w:pPr>
      <w:r>
        <w:rPr>
          <w:rFonts w:ascii="Times New Roman" w:hAnsi="Times New Roman" w:cs="Times New Roman"/>
          <w:sz w:val="20"/>
          <w:szCs w:val="20"/>
        </w:rPr>
        <w:t>МБОУ «СОШ № 30»</w:t>
      </w:r>
    </w:p>
    <w:p w:rsidR="006F3636" w:rsidRDefault="006F3636" w:rsidP="00FC7307">
      <w:pPr>
        <w:pStyle w:val="a3"/>
        <w:ind w:firstLine="708"/>
        <w:jc w:val="right"/>
        <w:rPr>
          <w:rFonts w:ascii="Times New Roman" w:hAnsi="Times New Roman" w:cs="Times New Roman"/>
          <w:sz w:val="32"/>
          <w:szCs w:val="32"/>
        </w:rPr>
      </w:pPr>
      <w:r>
        <w:rPr>
          <w:rFonts w:ascii="Times New Roman" w:hAnsi="Times New Roman" w:cs="Times New Roman"/>
          <w:sz w:val="20"/>
          <w:szCs w:val="20"/>
        </w:rPr>
        <w:t>г. Чебоксары</w:t>
      </w:r>
    </w:p>
    <w:p w:rsidR="006F3636" w:rsidRDefault="006F3636" w:rsidP="00CE48E0">
      <w:pPr>
        <w:pStyle w:val="a3"/>
        <w:ind w:firstLine="708"/>
        <w:jc w:val="center"/>
        <w:rPr>
          <w:rFonts w:ascii="Times New Roman" w:hAnsi="Times New Roman" w:cs="Times New Roman"/>
          <w:b/>
          <w:sz w:val="28"/>
          <w:szCs w:val="28"/>
        </w:rPr>
      </w:pPr>
    </w:p>
    <w:p w:rsidR="00CE48E0" w:rsidRPr="006F3636" w:rsidRDefault="00CE48E0" w:rsidP="00CE48E0">
      <w:pPr>
        <w:pStyle w:val="a3"/>
        <w:ind w:firstLine="708"/>
        <w:jc w:val="center"/>
        <w:rPr>
          <w:rFonts w:ascii="Times New Roman" w:hAnsi="Times New Roman" w:cs="Times New Roman"/>
          <w:b/>
          <w:sz w:val="28"/>
          <w:szCs w:val="28"/>
        </w:rPr>
      </w:pPr>
      <w:r w:rsidRPr="006F3636">
        <w:rPr>
          <w:rFonts w:ascii="Times New Roman" w:hAnsi="Times New Roman" w:cs="Times New Roman"/>
          <w:b/>
          <w:sz w:val="28"/>
          <w:szCs w:val="28"/>
        </w:rPr>
        <w:t>Из опыта внеурочной</w:t>
      </w:r>
      <w:r w:rsidR="000A27AE">
        <w:rPr>
          <w:rFonts w:ascii="Times New Roman" w:hAnsi="Times New Roman" w:cs="Times New Roman"/>
          <w:b/>
          <w:sz w:val="28"/>
          <w:szCs w:val="28"/>
        </w:rPr>
        <w:t xml:space="preserve"> деятельности в начальной школе</w:t>
      </w:r>
      <w:bookmarkStart w:id="0" w:name="_GoBack"/>
      <w:bookmarkEnd w:id="0"/>
    </w:p>
    <w:p w:rsidR="006D5DD0" w:rsidRPr="00CE48E0" w:rsidRDefault="006D5DD0" w:rsidP="00B70E86">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 xml:space="preserve">Согласно требованиям ФГОС начального общего образования внеурочная деятельность организуется по следующим направлениям развития личности: </w:t>
      </w:r>
    </w:p>
    <w:p w:rsidR="006D5DD0" w:rsidRPr="00CE48E0" w:rsidRDefault="006D5DD0" w:rsidP="006D5DD0">
      <w:pPr>
        <w:pStyle w:val="a3"/>
        <w:jc w:val="both"/>
        <w:rPr>
          <w:rFonts w:ascii="Times New Roman" w:hAnsi="Times New Roman" w:cs="Times New Roman"/>
          <w:sz w:val="28"/>
          <w:szCs w:val="28"/>
        </w:rPr>
      </w:pPr>
      <w:r w:rsidRPr="00CE48E0">
        <w:rPr>
          <w:rFonts w:ascii="Times New Roman" w:hAnsi="Times New Roman" w:cs="Times New Roman"/>
          <w:sz w:val="28"/>
          <w:szCs w:val="28"/>
        </w:rPr>
        <w:t xml:space="preserve">- </w:t>
      </w:r>
      <w:proofErr w:type="spellStart"/>
      <w:r w:rsidRPr="00CE48E0">
        <w:rPr>
          <w:rFonts w:ascii="Times New Roman" w:hAnsi="Times New Roman" w:cs="Times New Roman"/>
          <w:sz w:val="28"/>
          <w:szCs w:val="28"/>
        </w:rPr>
        <w:t>общеинтеллектуальное</w:t>
      </w:r>
      <w:proofErr w:type="spellEnd"/>
      <w:r w:rsidRPr="00CE48E0">
        <w:rPr>
          <w:rFonts w:ascii="Times New Roman" w:hAnsi="Times New Roman" w:cs="Times New Roman"/>
          <w:sz w:val="28"/>
          <w:szCs w:val="28"/>
        </w:rPr>
        <w:t xml:space="preserve">, </w:t>
      </w:r>
    </w:p>
    <w:p w:rsidR="006D5DD0" w:rsidRPr="00CE48E0" w:rsidRDefault="006D5DD0" w:rsidP="006D5DD0">
      <w:pPr>
        <w:pStyle w:val="a3"/>
        <w:jc w:val="both"/>
        <w:rPr>
          <w:rFonts w:ascii="Times New Roman" w:hAnsi="Times New Roman" w:cs="Times New Roman"/>
          <w:sz w:val="28"/>
          <w:szCs w:val="28"/>
        </w:rPr>
      </w:pPr>
      <w:r w:rsidRPr="00CE48E0">
        <w:rPr>
          <w:rFonts w:ascii="Times New Roman" w:hAnsi="Times New Roman" w:cs="Times New Roman"/>
          <w:sz w:val="28"/>
          <w:szCs w:val="28"/>
        </w:rPr>
        <w:t xml:space="preserve">- социальное, </w:t>
      </w:r>
    </w:p>
    <w:p w:rsidR="006D5DD0" w:rsidRPr="00CE48E0" w:rsidRDefault="006D5DD0" w:rsidP="006D5DD0">
      <w:pPr>
        <w:pStyle w:val="a3"/>
        <w:jc w:val="both"/>
        <w:rPr>
          <w:rFonts w:ascii="Times New Roman" w:hAnsi="Times New Roman" w:cs="Times New Roman"/>
          <w:sz w:val="28"/>
          <w:szCs w:val="28"/>
        </w:rPr>
      </w:pPr>
      <w:r w:rsidRPr="00CE48E0">
        <w:rPr>
          <w:rFonts w:ascii="Times New Roman" w:hAnsi="Times New Roman" w:cs="Times New Roman"/>
          <w:sz w:val="28"/>
          <w:szCs w:val="28"/>
        </w:rPr>
        <w:t xml:space="preserve">- общекультурное, </w:t>
      </w:r>
    </w:p>
    <w:p w:rsidR="006D5DD0" w:rsidRPr="00CE48E0" w:rsidRDefault="006D5DD0" w:rsidP="006D5DD0">
      <w:pPr>
        <w:pStyle w:val="a3"/>
        <w:jc w:val="both"/>
        <w:rPr>
          <w:rFonts w:ascii="Times New Roman" w:hAnsi="Times New Roman" w:cs="Times New Roman"/>
          <w:sz w:val="28"/>
          <w:szCs w:val="28"/>
        </w:rPr>
      </w:pPr>
      <w:r w:rsidRPr="00CE48E0">
        <w:rPr>
          <w:rFonts w:ascii="Times New Roman" w:hAnsi="Times New Roman" w:cs="Times New Roman"/>
          <w:sz w:val="28"/>
          <w:szCs w:val="28"/>
        </w:rPr>
        <w:t xml:space="preserve">- духовно-нравственное, </w:t>
      </w:r>
    </w:p>
    <w:p w:rsidR="007C0F95" w:rsidRPr="00CE48E0" w:rsidRDefault="006D5DD0" w:rsidP="006D5DD0">
      <w:pPr>
        <w:pStyle w:val="a3"/>
        <w:jc w:val="both"/>
        <w:rPr>
          <w:rFonts w:ascii="Times New Roman" w:hAnsi="Times New Roman" w:cs="Times New Roman"/>
          <w:sz w:val="28"/>
          <w:szCs w:val="28"/>
        </w:rPr>
      </w:pPr>
      <w:r w:rsidRPr="00CE48E0">
        <w:rPr>
          <w:rFonts w:ascii="Times New Roman" w:hAnsi="Times New Roman" w:cs="Times New Roman"/>
          <w:sz w:val="28"/>
          <w:szCs w:val="28"/>
        </w:rPr>
        <w:t>- спортивно – оздоровительное.</w:t>
      </w:r>
    </w:p>
    <w:p w:rsidR="00835EEE" w:rsidRPr="00CE48E0" w:rsidRDefault="00835EEE" w:rsidP="006D5DD0">
      <w:pPr>
        <w:pStyle w:val="a3"/>
        <w:jc w:val="both"/>
        <w:rPr>
          <w:rFonts w:ascii="Times New Roman" w:hAnsi="Times New Roman" w:cs="Times New Roman"/>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702"/>
        <w:gridCol w:w="1984"/>
        <w:gridCol w:w="1929"/>
        <w:gridCol w:w="56"/>
        <w:gridCol w:w="1984"/>
        <w:gridCol w:w="2126"/>
      </w:tblGrid>
      <w:tr w:rsidR="00835EEE" w:rsidRPr="00F865FC" w:rsidTr="00EA525D">
        <w:tc>
          <w:tcPr>
            <w:tcW w:w="425" w:type="dxa"/>
          </w:tcPr>
          <w:p w:rsidR="00835EEE" w:rsidRPr="00F865FC" w:rsidRDefault="00835EEE" w:rsidP="00EA525D">
            <w:pPr>
              <w:jc w:val="center"/>
            </w:pPr>
            <w:r w:rsidRPr="00F865FC">
              <w:t>№</w:t>
            </w:r>
          </w:p>
        </w:tc>
        <w:tc>
          <w:tcPr>
            <w:tcW w:w="1702" w:type="dxa"/>
          </w:tcPr>
          <w:p w:rsidR="00835EEE" w:rsidRPr="00F865FC" w:rsidRDefault="00835EEE" w:rsidP="00EA525D">
            <w:pPr>
              <w:jc w:val="center"/>
              <w:rPr>
                <w:b/>
              </w:rPr>
            </w:pPr>
            <w:r w:rsidRPr="00F865FC">
              <w:rPr>
                <w:b/>
              </w:rPr>
              <w:t>понедельник</w:t>
            </w:r>
          </w:p>
        </w:tc>
        <w:tc>
          <w:tcPr>
            <w:tcW w:w="1984" w:type="dxa"/>
          </w:tcPr>
          <w:p w:rsidR="00835EEE" w:rsidRPr="00F865FC" w:rsidRDefault="00835EEE" w:rsidP="00EA525D">
            <w:pPr>
              <w:jc w:val="center"/>
              <w:rPr>
                <w:b/>
              </w:rPr>
            </w:pPr>
            <w:r w:rsidRPr="00F865FC">
              <w:rPr>
                <w:b/>
              </w:rPr>
              <w:t>вторник</w:t>
            </w:r>
          </w:p>
        </w:tc>
        <w:tc>
          <w:tcPr>
            <w:tcW w:w="1929" w:type="dxa"/>
          </w:tcPr>
          <w:p w:rsidR="00835EEE" w:rsidRPr="00F865FC" w:rsidRDefault="00835EEE" w:rsidP="00EA525D">
            <w:pPr>
              <w:jc w:val="center"/>
              <w:rPr>
                <w:b/>
              </w:rPr>
            </w:pPr>
            <w:r w:rsidRPr="00F865FC">
              <w:rPr>
                <w:b/>
              </w:rPr>
              <w:t>среда</w:t>
            </w:r>
          </w:p>
        </w:tc>
        <w:tc>
          <w:tcPr>
            <w:tcW w:w="2040" w:type="dxa"/>
            <w:gridSpan w:val="2"/>
          </w:tcPr>
          <w:p w:rsidR="00835EEE" w:rsidRPr="00F865FC" w:rsidRDefault="00835EEE" w:rsidP="00EA525D">
            <w:pPr>
              <w:jc w:val="center"/>
              <w:rPr>
                <w:b/>
              </w:rPr>
            </w:pPr>
            <w:r w:rsidRPr="00F865FC">
              <w:rPr>
                <w:b/>
              </w:rPr>
              <w:t>четверг</w:t>
            </w:r>
          </w:p>
        </w:tc>
        <w:tc>
          <w:tcPr>
            <w:tcW w:w="2126" w:type="dxa"/>
          </w:tcPr>
          <w:p w:rsidR="00835EEE" w:rsidRPr="00F865FC" w:rsidRDefault="00835EEE" w:rsidP="00EA525D">
            <w:pPr>
              <w:jc w:val="center"/>
              <w:rPr>
                <w:b/>
              </w:rPr>
            </w:pPr>
            <w:r w:rsidRPr="00F865FC">
              <w:rPr>
                <w:b/>
              </w:rPr>
              <w:t>пятница</w:t>
            </w:r>
          </w:p>
        </w:tc>
      </w:tr>
      <w:tr w:rsidR="00835EEE" w:rsidRPr="00F865FC" w:rsidTr="00EA525D">
        <w:tc>
          <w:tcPr>
            <w:tcW w:w="10206" w:type="dxa"/>
            <w:gridSpan w:val="7"/>
          </w:tcPr>
          <w:p w:rsidR="00835EEE" w:rsidRPr="00F865FC" w:rsidRDefault="00835EEE" w:rsidP="00EA525D">
            <w:pPr>
              <w:jc w:val="center"/>
            </w:pPr>
            <w:r w:rsidRPr="00F865FC">
              <w:t>Направление внеурочной деятельности</w:t>
            </w:r>
          </w:p>
          <w:p w:rsidR="00835EEE" w:rsidRPr="00F865FC" w:rsidRDefault="00835EEE" w:rsidP="00EA525D">
            <w:pPr>
              <w:jc w:val="center"/>
            </w:pPr>
          </w:p>
        </w:tc>
      </w:tr>
      <w:tr w:rsidR="00835EEE" w:rsidRPr="00F865FC" w:rsidTr="00EA525D">
        <w:tc>
          <w:tcPr>
            <w:tcW w:w="425" w:type="dxa"/>
          </w:tcPr>
          <w:p w:rsidR="00835EEE" w:rsidRPr="00F865FC" w:rsidRDefault="00835EEE" w:rsidP="00EA525D">
            <w:pPr>
              <w:jc w:val="center"/>
            </w:pPr>
          </w:p>
        </w:tc>
        <w:tc>
          <w:tcPr>
            <w:tcW w:w="1702" w:type="dxa"/>
          </w:tcPr>
          <w:p w:rsidR="00835EEE" w:rsidRPr="00F865FC" w:rsidRDefault="00835EEE" w:rsidP="00EA525D">
            <w:pPr>
              <w:rPr>
                <w:b/>
              </w:rPr>
            </w:pPr>
            <w:proofErr w:type="spellStart"/>
            <w:r w:rsidRPr="00F865FC">
              <w:t>Общеинтеллектуальное</w:t>
            </w:r>
            <w:proofErr w:type="spellEnd"/>
          </w:p>
        </w:tc>
        <w:tc>
          <w:tcPr>
            <w:tcW w:w="1984" w:type="dxa"/>
          </w:tcPr>
          <w:p w:rsidR="00835EEE" w:rsidRPr="00F865FC" w:rsidRDefault="00835EEE" w:rsidP="00EA525D">
            <w:pPr>
              <w:rPr>
                <w:b/>
              </w:rPr>
            </w:pPr>
            <w:r w:rsidRPr="00F865FC">
              <w:t xml:space="preserve">Социальное   </w:t>
            </w:r>
          </w:p>
        </w:tc>
        <w:tc>
          <w:tcPr>
            <w:tcW w:w="1985" w:type="dxa"/>
            <w:gridSpan w:val="2"/>
          </w:tcPr>
          <w:p w:rsidR="00835EEE" w:rsidRPr="00F865FC" w:rsidRDefault="00835EEE" w:rsidP="00EA525D">
            <w:pPr>
              <w:rPr>
                <w:b/>
              </w:rPr>
            </w:pPr>
            <w:proofErr w:type="spellStart"/>
            <w:r w:rsidRPr="00F865FC">
              <w:t>Общекультуное</w:t>
            </w:r>
            <w:proofErr w:type="spellEnd"/>
          </w:p>
        </w:tc>
        <w:tc>
          <w:tcPr>
            <w:tcW w:w="1984" w:type="dxa"/>
          </w:tcPr>
          <w:p w:rsidR="00835EEE" w:rsidRPr="00F865FC" w:rsidRDefault="00835EEE" w:rsidP="00EA525D">
            <w:pPr>
              <w:rPr>
                <w:b/>
              </w:rPr>
            </w:pPr>
            <w:r w:rsidRPr="00F865FC">
              <w:t xml:space="preserve">Духовно-нравственное  </w:t>
            </w:r>
          </w:p>
        </w:tc>
        <w:tc>
          <w:tcPr>
            <w:tcW w:w="2126" w:type="dxa"/>
          </w:tcPr>
          <w:p w:rsidR="00835EEE" w:rsidRPr="00F865FC" w:rsidRDefault="00835EEE" w:rsidP="00EA525D">
            <w:pPr>
              <w:rPr>
                <w:b/>
              </w:rPr>
            </w:pPr>
            <w:r w:rsidRPr="00F865FC">
              <w:t xml:space="preserve">Спортивно – оздоровительное   </w:t>
            </w:r>
          </w:p>
        </w:tc>
      </w:tr>
      <w:tr w:rsidR="00835EEE" w:rsidRPr="00F865FC" w:rsidTr="00EA525D">
        <w:tc>
          <w:tcPr>
            <w:tcW w:w="425" w:type="dxa"/>
          </w:tcPr>
          <w:p w:rsidR="00835EEE" w:rsidRPr="00F865FC" w:rsidRDefault="00835EEE" w:rsidP="00EA525D">
            <w:r w:rsidRPr="00F865FC">
              <w:t>1</w:t>
            </w:r>
          </w:p>
        </w:tc>
        <w:tc>
          <w:tcPr>
            <w:tcW w:w="1702" w:type="dxa"/>
          </w:tcPr>
          <w:p w:rsidR="00835EEE" w:rsidRPr="00F865FC" w:rsidRDefault="00835EEE" w:rsidP="00EA525D">
            <w:r w:rsidRPr="00F865FC">
              <w:rPr>
                <w:b/>
              </w:rPr>
              <w:t>«Эрудит»</w:t>
            </w:r>
          </w:p>
          <w:p w:rsidR="00835EEE" w:rsidRPr="00F865FC" w:rsidRDefault="00835EEE" w:rsidP="00EA525D"/>
          <w:p w:rsidR="00835EEE" w:rsidRPr="00F865FC" w:rsidRDefault="00835EEE" w:rsidP="00EA525D"/>
        </w:tc>
        <w:tc>
          <w:tcPr>
            <w:tcW w:w="1984" w:type="dxa"/>
          </w:tcPr>
          <w:p w:rsidR="00835EEE" w:rsidRPr="00F865FC" w:rsidRDefault="00835EEE" w:rsidP="00EA525D">
            <w:pPr>
              <w:rPr>
                <w:b/>
              </w:rPr>
            </w:pPr>
            <w:r w:rsidRPr="00F865FC">
              <w:rPr>
                <w:b/>
              </w:rPr>
              <w:t>«Я - исследователь»</w:t>
            </w:r>
          </w:p>
          <w:p w:rsidR="00835EEE" w:rsidRPr="00F865FC" w:rsidRDefault="00835EEE" w:rsidP="00835EEE">
            <w:pPr>
              <w:jc w:val="both"/>
            </w:pPr>
          </w:p>
        </w:tc>
        <w:tc>
          <w:tcPr>
            <w:tcW w:w="1985" w:type="dxa"/>
            <w:gridSpan w:val="2"/>
          </w:tcPr>
          <w:p w:rsidR="00835EEE" w:rsidRPr="00F865FC" w:rsidRDefault="00835EEE" w:rsidP="00EA525D">
            <w:pPr>
              <w:rPr>
                <w:b/>
              </w:rPr>
            </w:pPr>
            <w:r w:rsidRPr="00F865FC">
              <w:rPr>
                <w:b/>
              </w:rPr>
              <w:t>«Мастерок»</w:t>
            </w:r>
          </w:p>
          <w:p w:rsidR="00835EEE" w:rsidRPr="00F865FC" w:rsidRDefault="00835EEE" w:rsidP="00EA525D">
            <w:pPr>
              <w:rPr>
                <w:b/>
              </w:rPr>
            </w:pPr>
          </w:p>
          <w:p w:rsidR="00835EEE" w:rsidRPr="00F865FC" w:rsidRDefault="00835EEE" w:rsidP="00EA525D"/>
        </w:tc>
        <w:tc>
          <w:tcPr>
            <w:tcW w:w="1984" w:type="dxa"/>
          </w:tcPr>
          <w:p w:rsidR="00835EEE" w:rsidRPr="00F865FC" w:rsidRDefault="00835EEE" w:rsidP="00EA525D">
            <w:pPr>
              <w:rPr>
                <w:b/>
              </w:rPr>
            </w:pPr>
            <w:r w:rsidRPr="00F865FC">
              <w:rPr>
                <w:b/>
              </w:rPr>
              <w:t>«Вежливые ребята»</w:t>
            </w:r>
          </w:p>
          <w:p w:rsidR="00835EEE" w:rsidRPr="00F865FC" w:rsidRDefault="00835EEE" w:rsidP="00EA525D"/>
        </w:tc>
        <w:tc>
          <w:tcPr>
            <w:tcW w:w="2126" w:type="dxa"/>
          </w:tcPr>
          <w:p w:rsidR="00835EEE" w:rsidRPr="00F865FC" w:rsidRDefault="00835EEE" w:rsidP="00EA525D">
            <w:pPr>
              <w:rPr>
                <w:b/>
              </w:rPr>
            </w:pPr>
            <w:r w:rsidRPr="00F865FC">
              <w:rPr>
                <w:b/>
              </w:rPr>
              <w:t>«Веселые ребята»</w:t>
            </w:r>
          </w:p>
          <w:p w:rsidR="00835EEE" w:rsidRPr="00F865FC" w:rsidRDefault="00835EEE" w:rsidP="00835EEE">
            <w:pPr>
              <w:jc w:val="both"/>
            </w:pPr>
          </w:p>
        </w:tc>
      </w:tr>
    </w:tbl>
    <w:p w:rsidR="00835EEE" w:rsidRPr="00CE48E0" w:rsidRDefault="00835EEE" w:rsidP="006D5DD0">
      <w:pPr>
        <w:pStyle w:val="a3"/>
        <w:jc w:val="both"/>
        <w:rPr>
          <w:rFonts w:ascii="Times New Roman" w:hAnsi="Times New Roman" w:cs="Times New Roman"/>
          <w:sz w:val="28"/>
          <w:szCs w:val="28"/>
        </w:rPr>
      </w:pPr>
    </w:p>
    <w:p w:rsidR="00A20C97" w:rsidRPr="00CE48E0" w:rsidRDefault="00A20C97" w:rsidP="00CE48E0">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Остановимся на отдельных моментах в организации внеурочной деятельности в нашем классе.</w:t>
      </w:r>
    </w:p>
    <w:p w:rsidR="00A20C97" w:rsidRPr="00CE48E0" w:rsidRDefault="00A20C97" w:rsidP="006D5DD0">
      <w:pPr>
        <w:pStyle w:val="a3"/>
        <w:jc w:val="both"/>
        <w:rPr>
          <w:rFonts w:ascii="Times New Roman" w:hAnsi="Times New Roman" w:cs="Times New Roman"/>
          <w:sz w:val="28"/>
          <w:szCs w:val="28"/>
        </w:rPr>
      </w:pPr>
    </w:p>
    <w:p w:rsidR="00A20C97" w:rsidRPr="00CE48E0" w:rsidRDefault="00A20C97" w:rsidP="0046098B">
      <w:pPr>
        <w:pStyle w:val="a3"/>
        <w:jc w:val="center"/>
        <w:rPr>
          <w:rFonts w:ascii="Times New Roman" w:hAnsi="Times New Roman" w:cs="Times New Roman"/>
          <w:sz w:val="28"/>
          <w:szCs w:val="28"/>
        </w:rPr>
      </w:pPr>
      <w:proofErr w:type="spellStart"/>
      <w:r w:rsidRPr="00CE48E0">
        <w:rPr>
          <w:rFonts w:ascii="Times New Roman" w:hAnsi="Times New Roman" w:cs="Times New Roman"/>
          <w:sz w:val="28"/>
          <w:szCs w:val="28"/>
        </w:rPr>
        <w:t>Об</w:t>
      </w:r>
      <w:r w:rsidR="0046098B" w:rsidRPr="00CE48E0">
        <w:rPr>
          <w:rFonts w:ascii="Times New Roman" w:hAnsi="Times New Roman" w:cs="Times New Roman"/>
          <w:sz w:val="28"/>
          <w:szCs w:val="28"/>
        </w:rPr>
        <w:t>щеинтеллектуальное</w:t>
      </w:r>
      <w:proofErr w:type="spellEnd"/>
      <w:r w:rsidR="0046098B" w:rsidRPr="00CE48E0">
        <w:rPr>
          <w:rFonts w:ascii="Times New Roman" w:hAnsi="Times New Roman" w:cs="Times New Roman"/>
          <w:sz w:val="28"/>
          <w:szCs w:val="28"/>
        </w:rPr>
        <w:t xml:space="preserve"> направление «Эрудит»</w:t>
      </w:r>
    </w:p>
    <w:p w:rsidR="000C412B" w:rsidRPr="00CE48E0" w:rsidRDefault="000C412B" w:rsidP="000C412B">
      <w:pPr>
        <w:suppressAutoHyphens/>
        <w:autoSpaceDE w:val="0"/>
        <w:autoSpaceDN w:val="0"/>
        <w:adjustRightInd w:val="0"/>
        <w:ind w:right="-6" w:firstLine="708"/>
        <w:jc w:val="both"/>
        <w:rPr>
          <w:sz w:val="28"/>
          <w:szCs w:val="28"/>
        </w:rPr>
      </w:pPr>
      <w:r w:rsidRPr="00CE48E0">
        <w:rPr>
          <w:b/>
          <w:sz w:val="28"/>
          <w:szCs w:val="28"/>
        </w:rPr>
        <w:t>Основная цель</w:t>
      </w:r>
      <w:r w:rsidRPr="00CE48E0">
        <w:rPr>
          <w:sz w:val="28"/>
          <w:szCs w:val="28"/>
        </w:rPr>
        <w:t xml:space="preserve"> – подготовка учащихся начальных классов к олимпиадам. Программа «Эрудит» состоит из нескольких разделов</w:t>
      </w:r>
    </w:p>
    <w:p w:rsidR="000C412B" w:rsidRPr="00CE48E0" w:rsidRDefault="000C412B" w:rsidP="000C412B">
      <w:pPr>
        <w:suppressAutoHyphens/>
        <w:autoSpaceDE w:val="0"/>
        <w:autoSpaceDN w:val="0"/>
        <w:adjustRightInd w:val="0"/>
        <w:ind w:right="-6" w:firstLine="708"/>
        <w:jc w:val="both"/>
        <w:rPr>
          <w:sz w:val="28"/>
          <w:szCs w:val="28"/>
        </w:rPr>
      </w:pPr>
      <w:r w:rsidRPr="00CE48E0">
        <w:rPr>
          <w:sz w:val="28"/>
          <w:szCs w:val="28"/>
          <w:lang w:val="en-US"/>
        </w:rPr>
        <w:t>I</w:t>
      </w:r>
      <w:r w:rsidRPr="00CE48E0">
        <w:rPr>
          <w:sz w:val="28"/>
          <w:szCs w:val="28"/>
        </w:rPr>
        <w:t xml:space="preserve"> раздел. Математика. Решение нестандартных задач по математике. </w:t>
      </w:r>
      <w:r w:rsidR="00CE48E0" w:rsidRPr="00CE48E0">
        <w:rPr>
          <w:sz w:val="28"/>
          <w:szCs w:val="28"/>
        </w:rPr>
        <w:t>Особенно им нравятся решать г</w:t>
      </w:r>
      <w:r w:rsidRPr="00CE48E0">
        <w:rPr>
          <w:sz w:val="28"/>
          <w:szCs w:val="28"/>
        </w:rPr>
        <w:t>оловоломки, шарады, ребусы, кроссворды.</w:t>
      </w:r>
    </w:p>
    <w:p w:rsidR="000C412B" w:rsidRPr="00CE48E0" w:rsidRDefault="000C412B" w:rsidP="000C412B">
      <w:pPr>
        <w:suppressAutoHyphens/>
        <w:autoSpaceDE w:val="0"/>
        <w:autoSpaceDN w:val="0"/>
        <w:adjustRightInd w:val="0"/>
        <w:ind w:right="-6" w:firstLine="708"/>
        <w:jc w:val="both"/>
        <w:rPr>
          <w:sz w:val="28"/>
          <w:szCs w:val="28"/>
        </w:rPr>
      </w:pPr>
      <w:r w:rsidRPr="00CE48E0">
        <w:rPr>
          <w:sz w:val="28"/>
          <w:szCs w:val="28"/>
          <w:lang w:val="en-US"/>
        </w:rPr>
        <w:t>II</w:t>
      </w:r>
      <w:r w:rsidRPr="00CE48E0">
        <w:rPr>
          <w:sz w:val="28"/>
          <w:szCs w:val="28"/>
        </w:rPr>
        <w:t xml:space="preserve"> раздел. Русский язык.  </w:t>
      </w:r>
    </w:p>
    <w:p w:rsidR="000C412B" w:rsidRPr="00CE48E0" w:rsidRDefault="000C412B" w:rsidP="000C412B">
      <w:pPr>
        <w:ind w:firstLine="708"/>
        <w:jc w:val="both"/>
        <w:rPr>
          <w:sz w:val="28"/>
          <w:szCs w:val="28"/>
        </w:rPr>
      </w:pPr>
      <w:r w:rsidRPr="00CE48E0">
        <w:rPr>
          <w:sz w:val="28"/>
          <w:szCs w:val="28"/>
        </w:rPr>
        <w:t xml:space="preserve">Синонимы. Антонимы. Омонимы. Выполнение заданий по русскому языку для 2 классов дистанционных интеллектуальных  конкурсов. </w:t>
      </w:r>
    </w:p>
    <w:p w:rsidR="000C412B" w:rsidRPr="00CE48E0" w:rsidRDefault="000C412B" w:rsidP="000C412B">
      <w:pPr>
        <w:ind w:firstLine="708"/>
        <w:jc w:val="both"/>
        <w:rPr>
          <w:sz w:val="28"/>
          <w:szCs w:val="28"/>
        </w:rPr>
      </w:pPr>
      <w:r w:rsidRPr="00CE48E0">
        <w:rPr>
          <w:sz w:val="28"/>
          <w:szCs w:val="28"/>
          <w:lang w:val="en-US"/>
        </w:rPr>
        <w:t>III</w:t>
      </w:r>
      <w:r w:rsidRPr="00CE48E0">
        <w:rPr>
          <w:sz w:val="28"/>
          <w:szCs w:val="28"/>
        </w:rPr>
        <w:t xml:space="preserve"> раздел. Литературное чтение. Пословицы, викторины. Выполнение заданий по литературному  чтению для 2 класса дистанционных интеллектуальных  конкурсов. </w:t>
      </w:r>
    </w:p>
    <w:p w:rsidR="000C412B" w:rsidRPr="00CE48E0" w:rsidRDefault="000C412B" w:rsidP="000C412B">
      <w:pPr>
        <w:ind w:firstLine="708"/>
        <w:jc w:val="both"/>
        <w:rPr>
          <w:sz w:val="28"/>
          <w:szCs w:val="28"/>
        </w:rPr>
      </w:pPr>
      <w:r w:rsidRPr="00CE48E0">
        <w:rPr>
          <w:sz w:val="28"/>
          <w:szCs w:val="28"/>
          <w:lang w:val="en-US"/>
        </w:rPr>
        <w:t>IV</w:t>
      </w:r>
      <w:r w:rsidRPr="00CE48E0">
        <w:rPr>
          <w:sz w:val="28"/>
          <w:szCs w:val="28"/>
        </w:rPr>
        <w:t xml:space="preserve"> раздел. Окружающий мир.Выполнение заданий по окружающему миру для 2 класса. Поиск информации в энциклопедии.</w:t>
      </w:r>
    </w:p>
    <w:p w:rsidR="000C412B" w:rsidRPr="00CE48E0" w:rsidRDefault="000C412B" w:rsidP="000C412B">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Курс представляет собой сборник игр и упражнений тренировочного характера. Если в начале первого года обучения выполнение многих заданий вызывает у детей трудности, т. к. на уроках они не встречаются с заданиями такого типа, то в конце года учащиеся работают самостоятельно. Если же проводим конкурсы, то в 1 классе чаще работали в парах (т.к. д</w:t>
      </w:r>
      <w:r w:rsidR="00CE48E0" w:rsidRPr="00CE48E0">
        <w:rPr>
          <w:rFonts w:ascii="Times New Roman" w:hAnsi="Times New Roman" w:cs="Times New Roman"/>
          <w:sz w:val="28"/>
          <w:szCs w:val="28"/>
        </w:rPr>
        <w:t>ети еще не умеют договариваться</w:t>
      </w:r>
      <w:r w:rsidRPr="00CE48E0">
        <w:rPr>
          <w:rFonts w:ascii="Times New Roman" w:hAnsi="Times New Roman" w:cs="Times New Roman"/>
          <w:sz w:val="28"/>
          <w:szCs w:val="28"/>
        </w:rPr>
        <w:t>)</w:t>
      </w:r>
      <w:r w:rsidR="00CE48E0" w:rsidRPr="00CE48E0">
        <w:rPr>
          <w:rFonts w:ascii="Times New Roman" w:hAnsi="Times New Roman" w:cs="Times New Roman"/>
          <w:sz w:val="28"/>
          <w:szCs w:val="28"/>
        </w:rPr>
        <w:t>,</w:t>
      </w:r>
      <w:r w:rsidRPr="00CE48E0">
        <w:rPr>
          <w:rFonts w:ascii="Times New Roman" w:hAnsi="Times New Roman" w:cs="Times New Roman"/>
          <w:sz w:val="28"/>
          <w:szCs w:val="28"/>
        </w:rPr>
        <w:t xml:space="preserve"> то во 2 классе стали формировать группы по 5 – 6 человек.</w:t>
      </w:r>
    </w:p>
    <w:p w:rsidR="0046098B" w:rsidRPr="00CE48E0" w:rsidRDefault="00746D65" w:rsidP="002F5292">
      <w:pPr>
        <w:pStyle w:val="a3"/>
        <w:ind w:firstLine="709"/>
        <w:jc w:val="center"/>
        <w:rPr>
          <w:rFonts w:ascii="Times New Roman" w:hAnsi="Times New Roman" w:cs="Times New Roman"/>
          <w:b/>
          <w:iCs/>
          <w:sz w:val="28"/>
          <w:szCs w:val="28"/>
        </w:rPr>
      </w:pPr>
      <w:r w:rsidRPr="00CE48E0">
        <w:rPr>
          <w:rFonts w:ascii="Times New Roman" w:hAnsi="Times New Roman" w:cs="Times New Roman"/>
          <w:sz w:val="28"/>
          <w:szCs w:val="28"/>
        </w:rPr>
        <w:lastRenderedPageBreak/>
        <w:t>Социальное направление. «Я – исследователь»</w:t>
      </w:r>
    </w:p>
    <w:p w:rsidR="00295132" w:rsidRPr="00CE48E0" w:rsidRDefault="008214ED" w:rsidP="00D12ABE">
      <w:pPr>
        <w:pStyle w:val="a3"/>
        <w:ind w:firstLine="709"/>
        <w:jc w:val="both"/>
        <w:rPr>
          <w:rFonts w:ascii="Times New Roman" w:hAnsi="Times New Roman" w:cs="Times New Roman"/>
          <w:sz w:val="28"/>
          <w:szCs w:val="28"/>
        </w:rPr>
      </w:pPr>
      <w:r w:rsidRPr="00CE48E0">
        <w:rPr>
          <w:rFonts w:ascii="Times New Roman" w:hAnsi="Times New Roman" w:cs="Times New Roman"/>
          <w:b/>
          <w:iCs/>
          <w:sz w:val="28"/>
          <w:szCs w:val="28"/>
        </w:rPr>
        <w:t>Цель программы:</w:t>
      </w:r>
      <w:r w:rsidRPr="00CE48E0">
        <w:rPr>
          <w:rFonts w:ascii="Times New Roman" w:hAnsi="Times New Roman" w:cs="Times New Roman"/>
          <w:sz w:val="28"/>
          <w:szCs w:val="28"/>
        </w:rPr>
        <w:t xml:space="preserve"> создание условий для успешного освоения учениками основ исследовательской деятельности. В силу возрастных особенностей они самостоятельно не могут провести исследовательскую работу. Мы рассматриваем что можно исследовать, игра на развитие формулирования темы, Игра «Задай вопрос», учимся задавать вопросы, почему эта тема интересна, актуальна на сегодняшний день, </w:t>
      </w:r>
      <w:r w:rsidR="00D12ABE" w:rsidRPr="00CE48E0">
        <w:rPr>
          <w:rFonts w:ascii="Times New Roman" w:hAnsi="Times New Roman" w:cs="Times New Roman"/>
          <w:sz w:val="28"/>
          <w:szCs w:val="28"/>
        </w:rPr>
        <w:t xml:space="preserve">почему мы проводим исследования, учимся выдвигать гипотезы. </w:t>
      </w:r>
      <w:r w:rsidR="00CE48E0" w:rsidRPr="00CE48E0">
        <w:rPr>
          <w:rFonts w:ascii="Times New Roman" w:hAnsi="Times New Roman" w:cs="Times New Roman"/>
          <w:sz w:val="28"/>
          <w:szCs w:val="28"/>
        </w:rPr>
        <w:t>(</w:t>
      </w:r>
      <w:r w:rsidR="00D12ABE" w:rsidRPr="00CE48E0">
        <w:rPr>
          <w:rFonts w:ascii="Times New Roman" w:hAnsi="Times New Roman" w:cs="Times New Roman"/>
          <w:sz w:val="28"/>
          <w:szCs w:val="28"/>
        </w:rPr>
        <w:t>Гипотезы могут начинаться со слов: Может быть…</w:t>
      </w:r>
      <w:r w:rsidR="00FC0728">
        <w:rPr>
          <w:rFonts w:ascii="Times New Roman" w:hAnsi="Times New Roman" w:cs="Times New Roman"/>
          <w:sz w:val="28"/>
          <w:szCs w:val="28"/>
        </w:rPr>
        <w:t>, предполож</w:t>
      </w:r>
      <w:r w:rsidR="00D12ABE" w:rsidRPr="00CE48E0">
        <w:rPr>
          <w:rFonts w:ascii="Times New Roman" w:hAnsi="Times New Roman" w:cs="Times New Roman"/>
          <w:sz w:val="28"/>
          <w:szCs w:val="28"/>
        </w:rPr>
        <w:t xml:space="preserve">им…, </w:t>
      </w:r>
      <w:proofErr w:type="gramStart"/>
      <w:r w:rsidR="00D12ABE" w:rsidRPr="00CE48E0">
        <w:rPr>
          <w:rFonts w:ascii="Times New Roman" w:hAnsi="Times New Roman" w:cs="Times New Roman"/>
          <w:sz w:val="28"/>
          <w:szCs w:val="28"/>
        </w:rPr>
        <w:t>допустим….</w:t>
      </w:r>
      <w:proofErr w:type="gramEnd"/>
      <w:r w:rsidR="00D12ABE" w:rsidRPr="00CE48E0">
        <w:rPr>
          <w:rFonts w:ascii="Times New Roman" w:hAnsi="Times New Roman" w:cs="Times New Roman"/>
          <w:sz w:val="28"/>
          <w:szCs w:val="28"/>
        </w:rPr>
        <w:t xml:space="preserve">., возможно…., что, если…. </w:t>
      </w:r>
      <w:r w:rsidR="00CE48E0" w:rsidRPr="00CE48E0">
        <w:rPr>
          <w:rFonts w:ascii="Times New Roman" w:hAnsi="Times New Roman" w:cs="Times New Roman"/>
          <w:sz w:val="28"/>
          <w:szCs w:val="28"/>
        </w:rPr>
        <w:t xml:space="preserve">). </w:t>
      </w:r>
      <w:r w:rsidR="00D12ABE" w:rsidRPr="00CE48E0">
        <w:rPr>
          <w:rFonts w:ascii="Times New Roman" w:hAnsi="Times New Roman" w:cs="Times New Roman"/>
          <w:sz w:val="28"/>
          <w:szCs w:val="28"/>
        </w:rPr>
        <w:t xml:space="preserve">Знакомимся с методами </w:t>
      </w:r>
      <w:proofErr w:type="gramStart"/>
      <w:r w:rsidR="00D12ABE" w:rsidRPr="00CE48E0">
        <w:rPr>
          <w:rFonts w:ascii="Times New Roman" w:hAnsi="Times New Roman" w:cs="Times New Roman"/>
          <w:sz w:val="28"/>
          <w:szCs w:val="28"/>
        </w:rPr>
        <w:t>исследования(</w:t>
      </w:r>
      <w:proofErr w:type="gramEnd"/>
      <w:r w:rsidR="00D12ABE" w:rsidRPr="00CE48E0">
        <w:rPr>
          <w:rFonts w:ascii="Times New Roman" w:hAnsi="Times New Roman" w:cs="Times New Roman"/>
          <w:sz w:val="28"/>
          <w:szCs w:val="28"/>
        </w:rPr>
        <w:t>: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w:t>
      </w:r>
      <w:r w:rsidR="00CE48E0" w:rsidRPr="00CE48E0">
        <w:rPr>
          <w:rFonts w:ascii="Times New Roman" w:hAnsi="Times New Roman" w:cs="Times New Roman"/>
          <w:sz w:val="28"/>
          <w:szCs w:val="28"/>
        </w:rPr>
        <w:t>.</w:t>
      </w:r>
      <w:r w:rsidR="002F5292" w:rsidRPr="00CE48E0">
        <w:rPr>
          <w:rFonts w:ascii="Times New Roman" w:hAnsi="Times New Roman" w:cs="Times New Roman"/>
          <w:sz w:val="28"/>
          <w:szCs w:val="28"/>
        </w:rPr>
        <w:t>Это направление внеурочной деятельности мы связали с курсом «Окружающий мир», т.к. там много заданий где надо провести исследования, сделать проекты. Был проект «Родословная», «Учителя и другие работники школы», «Ты и твои друзья».</w:t>
      </w:r>
    </w:p>
    <w:p w:rsidR="00D12ABE" w:rsidRPr="00CE48E0" w:rsidRDefault="00D12ABE" w:rsidP="00D12ABE">
      <w:pPr>
        <w:pStyle w:val="a3"/>
        <w:ind w:firstLine="709"/>
        <w:jc w:val="both"/>
        <w:rPr>
          <w:rFonts w:ascii="Times New Roman" w:hAnsi="Times New Roman" w:cs="Times New Roman"/>
          <w:sz w:val="28"/>
          <w:szCs w:val="28"/>
        </w:rPr>
      </w:pPr>
      <w:r w:rsidRPr="00CE48E0">
        <w:rPr>
          <w:rFonts w:ascii="Times New Roman" w:hAnsi="Times New Roman" w:cs="Times New Roman"/>
          <w:sz w:val="28"/>
          <w:szCs w:val="28"/>
        </w:rPr>
        <w:t xml:space="preserve">На данный момент у нас экспресс – исследование «Какие коллекции собирают люди», и будет сообщение о своих коллекциях. </w:t>
      </w:r>
    </w:p>
    <w:p w:rsidR="008214ED" w:rsidRPr="00CE48E0" w:rsidRDefault="008214ED" w:rsidP="008214ED">
      <w:pPr>
        <w:pStyle w:val="a3"/>
        <w:ind w:firstLine="709"/>
        <w:jc w:val="both"/>
        <w:rPr>
          <w:rFonts w:ascii="Times New Roman" w:hAnsi="Times New Roman" w:cs="Times New Roman"/>
          <w:sz w:val="28"/>
          <w:szCs w:val="28"/>
        </w:rPr>
      </w:pPr>
    </w:p>
    <w:p w:rsidR="00746D65" w:rsidRPr="00CE48E0" w:rsidRDefault="00D12ABE" w:rsidP="000C412B">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Общекультурное направление - «Мастерок»</w:t>
      </w:r>
    </w:p>
    <w:p w:rsidR="00D12ABE" w:rsidRPr="00CE48E0" w:rsidRDefault="00D12ABE" w:rsidP="000C412B">
      <w:pPr>
        <w:pStyle w:val="a3"/>
        <w:ind w:firstLine="708"/>
        <w:jc w:val="both"/>
        <w:rPr>
          <w:rFonts w:ascii="Times New Roman" w:hAnsi="Times New Roman" w:cs="Times New Roman"/>
          <w:bCs/>
          <w:sz w:val="28"/>
          <w:szCs w:val="28"/>
        </w:rPr>
      </w:pPr>
      <w:r w:rsidRPr="00CE48E0">
        <w:rPr>
          <w:rFonts w:ascii="Times New Roman" w:hAnsi="Times New Roman" w:cs="Times New Roman"/>
          <w:b/>
          <w:color w:val="000000"/>
          <w:sz w:val="28"/>
          <w:szCs w:val="28"/>
        </w:rPr>
        <w:t xml:space="preserve">Цель </w:t>
      </w:r>
      <w:r w:rsidRPr="00CE48E0">
        <w:rPr>
          <w:rFonts w:ascii="Times New Roman" w:hAnsi="Times New Roman" w:cs="Times New Roman"/>
          <w:color w:val="000000"/>
          <w:sz w:val="28"/>
          <w:szCs w:val="28"/>
        </w:rPr>
        <w:t>программы: помочь школьникам проявить себя в декоративно творческой дея</w:t>
      </w:r>
      <w:r w:rsidRPr="00CE48E0">
        <w:rPr>
          <w:rFonts w:ascii="Times New Roman" w:hAnsi="Times New Roman" w:cs="Times New Roman"/>
          <w:color w:val="000000"/>
          <w:sz w:val="28"/>
          <w:szCs w:val="28"/>
        </w:rPr>
        <w:softHyphen/>
        <w:t xml:space="preserve">тельности. </w:t>
      </w:r>
      <w:r w:rsidRPr="00CE48E0">
        <w:rPr>
          <w:rFonts w:ascii="Times New Roman" w:hAnsi="Times New Roman" w:cs="Times New Roman"/>
          <w:bCs/>
          <w:sz w:val="28"/>
          <w:szCs w:val="28"/>
        </w:rPr>
        <w:t>Работа с природным материалом</w:t>
      </w:r>
      <w:r w:rsidR="00CE48E0" w:rsidRPr="00CE48E0">
        <w:rPr>
          <w:rFonts w:ascii="Times New Roman" w:hAnsi="Times New Roman" w:cs="Times New Roman"/>
          <w:bCs/>
          <w:sz w:val="28"/>
          <w:szCs w:val="28"/>
        </w:rPr>
        <w:t>, р</w:t>
      </w:r>
      <w:r w:rsidRPr="00CE48E0">
        <w:rPr>
          <w:rFonts w:ascii="Times New Roman" w:hAnsi="Times New Roman" w:cs="Times New Roman"/>
          <w:bCs/>
          <w:sz w:val="28"/>
          <w:szCs w:val="28"/>
        </w:rPr>
        <w:t>абота с бумагой</w:t>
      </w:r>
      <w:r w:rsidR="00CE48E0" w:rsidRPr="00CE48E0">
        <w:rPr>
          <w:rFonts w:ascii="Times New Roman" w:hAnsi="Times New Roman" w:cs="Times New Roman"/>
          <w:bCs/>
          <w:sz w:val="28"/>
          <w:szCs w:val="28"/>
        </w:rPr>
        <w:t>, т</w:t>
      </w:r>
      <w:r w:rsidRPr="00CE48E0">
        <w:rPr>
          <w:rFonts w:ascii="Times New Roman" w:hAnsi="Times New Roman" w:cs="Times New Roman"/>
          <w:bCs/>
          <w:sz w:val="28"/>
          <w:szCs w:val="28"/>
        </w:rPr>
        <w:t>орцевание</w:t>
      </w:r>
      <w:r w:rsidR="00CE48E0" w:rsidRPr="00CE48E0">
        <w:rPr>
          <w:rFonts w:ascii="Times New Roman" w:hAnsi="Times New Roman" w:cs="Times New Roman"/>
          <w:bCs/>
          <w:sz w:val="28"/>
          <w:szCs w:val="28"/>
        </w:rPr>
        <w:t>, а</w:t>
      </w:r>
      <w:r w:rsidRPr="00CE48E0">
        <w:rPr>
          <w:rFonts w:ascii="Times New Roman" w:hAnsi="Times New Roman" w:cs="Times New Roman"/>
          <w:bCs/>
          <w:sz w:val="28"/>
          <w:szCs w:val="28"/>
        </w:rPr>
        <w:t>ппликация из пластилина.</w:t>
      </w:r>
      <w:r w:rsidR="00BF1BE2" w:rsidRPr="00CE48E0">
        <w:rPr>
          <w:rFonts w:ascii="Times New Roman" w:hAnsi="Times New Roman" w:cs="Times New Roman"/>
          <w:bCs/>
          <w:sz w:val="28"/>
          <w:szCs w:val="28"/>
        </w:rPr>
        <w:t xml:space="preserve"> (Эти самые любимые направления)Оригами. (пока еще у нас возникают трудности, но мы стараемся и учимся)</w:t>
      </w:r>
      <w:r w:rsidR="00CE48E0" w:rsidRPr="00CE48E0">
        <w:rPr>
          <w:rFonts w:ascii="Times New Roman" w:hAnsi="Times New Roman" w:cs="Times New Roman"/>
          <w:bCs/>
          <w:sz w:val="28"/>
          <w:szCs w:val="28"/>
        </w:rPr>
        <w:t>.</w:t>
      </w:r>
      <w:r w:rsidR="00BF1BE2" w:rsidRPr="00CE48E0">
        <w:rPr>
          <w:rFonts w:ascii="Times New Roman" w:hAnsi="Times New Roman" w:cs="Times New Roman"/>
          <w:bCs/>
          <w:sz w:val="28"/>
          <w:szCs w:val="28"/>
        </w:rPr>
        <w:t xml:space="preserve"> Сейчас ведется работа с тканью. Дети тоже вдохновлены, для них это что – то новое.</w:t>
      </w:r>
    </w:p>
    <w:p w:rsidR="00BF1BE2" w:rsidRPr="00CE48E0" w:rsidRDefault="00BF1BE2" w:rsidP="000C412B">
      <w:pPr>
        <w:pStyle w:val="a3"/>
        <w:ind w:firstLine="708"/>
        <w:jc w:val="both"/>
        <w:rPr>
          <w:rFonts w:ascii="Times New Roman" w:hAnsi="Times New Roman" w:cs="Times New Roman"/>
          <w:bCs/>
          <w:sz w:val="28"/>
          <w:szCs w:val="28"/>
        </w:rPr>
      </w:pPr>
    </w:p>
    <w:p w:rsidR="00540A17" w:rsidRPr="00CE48E0" w:rsidRDefault="00BF1BE2" w:rsidP="000C412B">
      <w:pPr>
        <w:pStyle w:val="a3"/>
        <w:ind w:firstLine="708"/>
        <w:jc w:val="both"/>
        <w:rPr>
          <w:rFonts w:ascii="Times New Roman" w:hAnsi="Times New Roman" w:cs="Times New Roman"/>
          <w:bCs/>
          <w:sz w:val="28"/>
          <w:szCs w:val="28"/>
        </w:rPr>
      </w:pPr>
      <w:r w:rsidRPr="00CE48E0">
        <w:rPr>
          <w:rFonts w:ascii="Times New Roman" w:hAnsi="Times New Roman" w:cs="Times New Roman"/>
          <w:bCs/>
          <w:sz w:val="28"/>
          <w:szCs w:val="28"/>
        </w:rPr>
        <w:t xml:space="preserve">Духовно – нравственное направление – «Вежливые ребята» </w:t>
      </w:r>
    </w:p>
    <w:p w:rsidR="00BF1BE2" w:rsidRPr="00CE48E0" w:rsidRDefault="00BF1BE2" w:rsidP="000C412B">
      <w:pPr>
        <w:pStyle w:val="a3"/>
        <w:ind w:firstLine="708"/>
        <w:jc w:val="both"/>
        <w:rPr>
          <w:rFonts w:ascii="Times New Roman" w:hAnsi="Times New Roman" w:cs="Times New Roman"/>
          <w:sz w:val="28"/>
          <w:szCs w:val="28"/>
        </w:rPr>
      </w:pPr>
      <w:r w:rsidRPr="00CE48E0">
        <w:rPr>
          <w:rFonts w:ascii="Times New Roman" w:hAnsi="Times New Roman" w:cs="Times New Roman"/>
          <w:b/>
          <w:sz w:val="28"/>
          <w:szCs w:val="28"/>
        </w:rPr>
        <w:t xml:space="preserve">Цель программы - </w:t>
      </w:r>
      <w:r w:rsidRPr="00CE48E0">
        <w:rPr>
          <w:rFonts w:ascii="Times New Roman" w:hAnsi="Times New Roman" w:cs="Times New Roman"/>
          <w:sz w:val="28"/>
          <w:szCs w:val="28"/>
        </w:rPr>
        <w:t>освоение обучающимися норм нравственного отношения к миру, людям, самим себе.</w:t>
      </w:r>
    </w:p>
    <w:p w:rsidR="00BF1BE2" w:rsidRPr="00CE48E0" w:rsidRDefault="00BF1BE2" w:rsidP="00BF1BE2">
      <w:pPr>
        <w:ind w:firstLine="709"/>
        <w:jc w:val="both"/>
        <w:rPr>
          <w:sz w:val="28"/>
          <w:szCs w:val="28"/>
        </w:rPr>
      </w:pPr>
      <w:r w:rsidRPr="00CE48E0">
        <w:rPr>
          <w:sz w:val="28"/>
          <w:szCs w:val="28"/>
        </w:rPr>
        <w:t xml:space="preserve">Основным методом преподавания является игровой тренинг. Вся информация теоретического характера даётся </w:t>
      </w:r>
      <w:r w:rsidR="003814BD" w:rsidRPr="00CE48E0">
        <w:rPr>
          <w:sz w:val="28"/>
          <w:szCs w:val="28"/>
        </w:rPr>
        <w:t xml:space="preserve">в виде </w:t>
      </w:r>
      <w:r w:rsidRPr="00CE48E0">
        <w:rPr>
          <w:sz w:val="28"/>
          <w:szCs w:val="28"/>
        </w:rPr>
        <w:t>игры, где учащиеся с</w:t>
      </w:r>
      <w:r w:rsidR="00540A17" w:rsidRPr="00CE48E0">
        <w:rPr>
          <w:sz w:val="28"/>
          <w:szCs w:val="28"/>
        </w:rPr>
        <w:t>ами ищут ответы на вопросы темы</w:t>
      </w:r>
      <w:r w:rsidRPr="00CE48E0">
        <w:rPr>
          <w:sz w:val="28"/>
          <w:szCs w:val="28"/>
        </w:rPr>
        <w:t xml:space="preserve">. Навыки, которые должны приобрести учащиеся, появляются в процессе разыгрывания ситуационно-ролевых игр по заданиям игровых карточек. </w:t>
      </w:r>
      <w:r w:rsidR="00CE48E0" w:rsidRPr="00CE48E0">
        <w:rPr>
          <w:sz w:val="28"/>
          <w:szCs w:val="28"/>
        </w:rPr>
        <w:t>(</w:t>
      </w:r>
      <w:r w:rsidR="003814BD" w:rsidRPr="00CE48E0">
        <w:rPr>
          <w:sz w:val="28"/>
          <w:szCs w:val="28"/>
        </w:rPr>
        <w:t xml:space="preserve">Правила поведения с гостями, в гостях, приглашение гостей </w:t>
      </w:r>
      <w:proofErr w:type="gramStart"/>
      <w:r w:rsidR="003814BD" w:rsidRPr="00CE48E0">
        <w:rPr>
          <w:sz w:val="28"/>
          <w:szCs w:val="28"/>
        </w:rPr>
        <w:t>Как</w:t>
      </w:r>
      <w:proofErr w:type="gramEnd"/>
      <w:r w:rsidR="003814BD" w:rsidRPr="00CE48E0">
        <w:rPr>
          <w:sz w:val="28"/>
          <w:szCs w:val="28"/>
        </w:rPr>
        <w:t xml:space="preserve"> правильно разговаривать по телефону Правила поведения в театре и кино Правила приветствия и прощания Правила извинения и просьбы Правила благодарности и отказа</w:t>
      </w:r>
      <w:r w:rsidR="00CE48E0" w:rsidRPr="00CE48E0">
        <w:rPr>
          <w:sz w:val="28"/>
          <w:szCs w:val="28"/>
        </w:rPr>
        <w:t>)</w:t>
      </w:r>
    </w:p>
    <w:p w:rsidR="003B5793" w:rsidRPr="00CE48E0" w:rsidRDefault="003B5793" w:rsidP="00CE48E0">
      <w:pPr>
        <w:ind w:firstLine="708"/>
        <w:jc w:val="both"/>
        <w:rPr>
          <w:sz w:val="28"/>
          <w:szCs w:val="28"/>
        </w:rPr>
      </w:pPr>
      <w:r w:rsidRPr="00CE48E0">
        <w:rPr>
          <w:sz w:val="28"/>
          <w:szCs w:val="28"/>
        </w:rPr>
        <w:t xml:space="preserve">Например, просмотрев 5-минутный ролик о правилах поведения в общественном транспорте, закрепляем полученные знания с помощью ролевой игры «Мы пассажиры» </w:t>
      </w:r>
    </w:p>
    <w:p w:rsidR="003B5793" w:rsidRPr="00CE48E0" w:rsidRDefault="003B5793" w:rsidP="0046098B">
      <w:pPr>
        <w:jc w:val="center"/>
        <w:rPr>
          <w:sz w:val="28"/>
          <w:szCs w:val="28"/>
        </w:rPr>
      </w:pPr>
    </w:p>
    <w:p w:rsidR="00B70E86" w:rsidRPr="00CE48E0" w:rsidRDefault="000C5F3A" w:rsidP="0046098B">
      <w:pPr>
        <w:jc w:val="center"/>
        <w:rPr>
          <w:sz w:val="28"/>
          <w:szCs w:val="28"/>
        </w:rPr>
      </w:pPr>
      <w:r w:rsidRPr="00CE48E0">
        <w:rPr>
          <w:sz w:val="28"/>
          <w:szCs w:val="28"/>
        </w:rPr>
        <w:t>Спортивно – оздоровительное направление «Веселые ребята».</w:t>
      </w:r>
    </w:p>
    <w:p w:rsidR="000C5F3A" w:rsidRPr="00CE48E0" w:rsidRDefault="00CE48E0" w:rsidP="000C5F3A">
      <w:pPr>
        <w:jc w:val="both"/>
        <w:rPr>
          <w:sz w:val="28"/>
          <w:szCs w:val="28"/>
        </w:rPr>
      </w:pPr>
      <w:r w:rsidRPr="00CE48E0">
        <w:rPr>
          <w:sz w:val="28"/>
          <w:szCs w:val="28"/>
        </w:rPr>
        <w:lastRenderedPageBreak/>
        <w:tab/>
      </w:r>
      <w:r w:rsidR="000C5F3A" w:rsidRPr="00CE48E0">
        <w:rPr>
          <w:b/>
          <w:bCs/>
          <w:sz w:val="28"/>
          <w:szCs w:val="28"/>
        </w:rPr>
        <w:t>Цель:</w:t>
      </w:r>
      <w:r w:rsidR="000C5F3A" w:rsidRPr="00CE48E0">
        <w:rPr>
          <w:sz w:val="28"/>
          <w:szCs w:val="28"/>
        </w:rPr>
        <w:t xml:space="preserve">формирование ценностного отношения к своему здоровью и здоровому образу жизни. </w:t>
      </w:r>
    </w:p>
    <w:p w:rsidR="000C5F3A" w:rsidRPr="00CE48E0" w:rsidRDefault="005F6CA7" w:rsidP="005F6CA7">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 xml:space="preserve">В первом классе мы познакомились с играми разных народов. Занятия проводились на школьном стадионе, на игровых площадках. Во 2-м классе уделяется большое внимание ЗОЖ. </w:t>
      </w:r>
      <w:r w:rsidR="000C5F3A" w:rsidRPr="00CE48E0">
        <w:rPr>
          <w:rFonts w:ascii="Times New Roman" w:eastAsia="Times New Roman" w:hAnsi="Times New Roman" w:cs="Times New Roman"/>
          <w:sz w:val="28"/>
          <w:szCs w:val="28"/>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rsidR="005F6CA7" w:rsidRPr="00CE48E0" w:rsidRDefault="001C6EE3" w:rsidP="000C412B">
      <w:pPr>
        <w:pStyle w:val="a3"/>
        <w:ind w:firstLine="708"/>
        <w:jc w:val="both"/>
        <w:rPr>
          <w:rFonts w:ascii="Times New Roman" w:hAnsi="Times New Roman" w:cs="Times New Roman"/>
          <w:color w:val="000000"/>
          <w:sz w:val="28"/>
          <w:szCs w:val="28"/>
          <w:shd w:val="clear" w:color="auto" w:fill="FFFFFF"/>
        </w:rPr>
      </w:pPr>
      <w:r w:rsidRPr="00CE48E0">
        <w:rPr>
          <w:rFonts w:ascii="Times New Roman" w:hAnsi="Times New Roman" w:cs="Times New Roman"/>
          <w:color w:val="000000"/>
          <w:sz w:val="28"/>
          <w:szCs w:val="28"/>
          <w:shd w:val="clear" w:color="auto" w:fill="FFFFFF"/>
        </w:rPr>
        <w:t>Можно использовать</w:t>
      </w:r>
      <w:r w:rsidR="00F6632E" w:rsidRPr="00CE48E0">
        <w:rPr>
          <w:rFonts w:ascii="Times New Roman" w:hAnsi="Times New Roman" w:cs="Times New Roman"/>
          <w:color w:val="000000"/>
          <w:sz w:val="28"/>
          <w:szCs w:val="28"/>
          <w:shd w:val="clear" w:color="auto" w:fill="FFFFFF"/>
        </w:rPr>
        <w:t xml:space="preserve"> различные формы фантазирования. Важно постоянно ставить детей в ситуацию аргументированного выбора: нужно чистить зубы или не нужно; заниматься гимнастикой или нет; беречь себя или относиться к себе безразлично.</w:t>
      </w:r>
    </w:p>
    <w:p w:rsidR="00F6632E" w:rsidRPr="00CE48E0" w:rsidRDefault="00F6632E" w:rsidP="000C412B">
      <w:pPr>
        <w:pStyle w:val="a3"/>
        <w:ind w:firstLine="708"/>
        <w:jc w:val="both"/>
        <w:rPr>
          <w:rFonts w:ascii="Times New Roman" w:hAnsi="Times New Roman" w:cs="Times New Roman"/>
          <w:color w:val="000000"/>
          <w:sz w:val="28"/>
          <w:szCs w:val="28"/>
          <w:shd w:val="clear" w:color="auto" w:fill="FFFFFF"/>
        </w:rPr>
      </w:pPr>
      <w:r w:rsidRPr="00CE48E0">
        <w:rPr>
          <w:rFonts w:ascii="Times New Roman" w:hAnsi="Times New Roman" w:cs="Times New Roman"/>
          <w:color w:val="000000"/>
          <w:sz w:val="28"/>
          <w:szCs w:val="28"/>
          <w:shd w:val="clear" w:color="auto" w:fill="FFFFFF"/>
        </w:rPr>
        <w:t xml:space="preserve"> В такую ситуацию, например, ребенок </w:t>
      </w:r>
      <w:proofErr w:type="gramStart"/>
      <w:r w:rsidRPr="00CE48E0">
        <w:rPr>
          <w:rFonts w:ascii="Times New Roman" w:hAnsi="Times New Roman" w:cs="Times New Roman"/>
          <w:color w:val="000000"/>
          <w:sz w:val="28"/>
          <w:szCs w:val="28"/>
          <w:shd w:val="clear" w:color="auto" w:fill="FFFFFF"/>
        </w:rPr>
        <w:t>попадает</w:t>
      </w:r>
      <w:proofErr w:type="gramEnd"/>
      <w:r w:rsidRPr="00CE48E0">
        <w:rPr>
          <w:rFonts w:ascii="Times New Roman" w:hAnsi="Times New Roman" w:cs="Times New Roman"/>
          <w:color w:val="000000"/>
          <w:sz w:val="28"/>
          <w:szCs w:val="28"/>
          <w:shd w:val="clear" w:color="auto" w:fill="FFFFFF"/>
        </w:rPr>
        <w:t xml:space="preserve"> участвуя в игре "Хорошо - плохо". Эта игра дает возможность постепенно подвести ребенка к мысли о противоречивости окружающего мира и научить его творчески решать свои жизненные задачи. Другая форма фантазирования предполагает самостоятельное составление детьми различных загадок.</w:t>
      </w:r>
    </w:p>
    <w:p w:rsidR="005F6CA7" w:rsidRPr="00CE48E0" w:rsidRDefault="001C6EE3" w:rsidP="000C412B">
      <w:pPr>
        <w:pStyle w:val="a3"/>
        <w:ind w:firstLine="708"/>
        <w:jc w:val="both"/>
        <w:rPr>
          <w:rFonts w:ascii="Times New Roman" w:hAnsi="Times New Roman" w:cs="Times New Roman"/>
          <w:color w:val="000000"/>
          <w:sz w:val="28"/>
          <w:szCs w:val="28"/>
          <w:shd w:val="clear" w:color="auto" w:fill="FFFFFF"/>
        </w:rPr>
      </w:pPr>
      <w:r w:rsidRPr="00CE48E0">
        <w:rPr>
          <w:rFonts w:ascii="Times New Roman" w:hAnsi="Times New Roman" w:cs="Times New Roman"/>
          <w:color w:val="000000"/>
          <w:sz w:val="28"/>
          <w:szCs w:val="28"/>
          <w:shd w:val="clear" w:color="auto" w:fill="FFFFFF"/>
        </w:rPr>
        <w:t>В последний раз мы провели игру –</w:t>
      </w:r>
      <w:r w:rsidR="005016FF" w:rsidRPr="00CE48E0">
        <w:rPr>
          <w:rFonts w:ascii="Times New Roman" w:hAnsi="Times New Roman" w:cs="Times New Roman"/>
          <w:color w:val="000000"/>
          <w:sz w:val="28"/>
          <w:szCs w:val="28"/>
          <w:shd w:val="clear" w:color="auto" w:fill="FFFFFF"/>
        </w:rPr>
        <w:t xml:space="preserve"> дискуссию, спор </w:t>
      </w:r>
      <w:r w:rsidRPr="00CE48E0">
        <w:rPr>
          <w:rFonts w:ascii="Times New Roman" w:hAnsi="Times New Roman" w:cs="Times New Roman"/>
          <w:color w:val="000000"/>
          <w:sz w:val="28"/>
          <w:szCs w:val="28"/>
          <w:shd w:val="clear" w:color="auto" w:fill="FFFFFF"/>
        </w:rPr>
        <w:t>«Компьютер: вред или польза». Детей разделили на 2 группы. Первая группа вела защиту, что компьютер друг человека, должны были выделить положительные стороны. А 2-ая группа доказывала, что компьютер вредит здоровью человека, перечисляли отрицательные стороны. И каждый момент мы фиксировали (на доске). И в конце мы сделали вывод. Отрицательных моментов было сказано больше, чем положительных. И договорились, что второклассникам непрерывно можно проводить у компьютера 10 мин., а за весь день – 30 мин.</w:t>
      </w:r>
    </w:p>
    <w:p w:rsidR="005F6CA7" w:rsidRPr="00CE48E0" w:rsidRDefault="005016FF" w:rsidP="000C412B">
      <w:pPr>
        <w:pStyle w:val="a3"/>
        <w:ind w:firstLine="708"/>
        <w:jc w:val="both"/>
        <w:rPr>
          <w:rFonts w:ascii="Times New Roman" w:hAnsi="Times New Roman" w:cs="Times New Roman"/>
          <w:color w:val="000000"/>
          <w:sz w:val="28"/>
          <w:szCs w:val="28"/>
          <w:shd w:val="clear" w:color="auto" w:fill="FFFFFF"/>
        </w:rPr>
      </w:pPr>
      <w:r w:rsidRPr="00CE48E0">
        <w:rPr>
          <w:rFonts w:ascii="Times New Roman" w:hAnsi="Times New Roman" w:cs="Times New Roman"/>
          <w:color w:val="000000"/>
          <w:sz w:val="28"/>
          <w:szCs w:val="28"/>
          <w:shd w:val="clear" w:color="auto" w:fill="FFFFFF"/>
        </w:rPr>
        <w:t xml:space="preserve">Сейчас получили задание, подумать о привычках полезных или вредных. Хотим сделать, оформить листок здоровья. </w:t>
      </w:r>
    </w:p>
    <w:p w:rsidR="00F86E80" w:rsidRPr="00CE48E0" w:rsidRDefault="00F86E80" w:rsidP="000C412B">
      <w:pPr>
        <w:pStyle w:val="a3"/>
        <w:ind w:firstLine="708"/>
        <w:jc w:val="both"/>
        <w:rPr>
          <w:rFonts w:ascii="Times New Roman" w:hAnsi="Times New Roman" w:cs="Times New Roman"/>
          <w:sz w:val="28"/>
          <w:szCs w:val="28"/>
        </w:rPr>
      </w:pPr>
      <w:r w:rsidRPr="00CE48E0">
        <w:rPr>
          <w:rFonts w:ascii="Times New Roman" w:hAnsi="Times New Roman" w:cs="Times New Roman"/>
          <w:sz w:val="28"/>
          <w:szCs w:val="28"/>
        </w:rPr>
        <w:t>Таким образом, реализуя программу начального общего образования в соответствии ФГОС через внеурочную деятельность, школа становится для ребёнка миром творчества, проявления и раскрытия своих интересов, увлечений, своего «я». Здесь ребёнок делает выбор, свободно проявляет свою волю, раскрывается как личность</w:t>
      </w:r>
    </w:p>
    <w:p w:rsidR="00A40991" w:rsidRDefault="00A40991" w:rsidP="000C412B">
      <w:pPr>
        <w:pStyle w:val="a3"/>
        <w:ind w:firstLine="708"/>
        <w:jc w:val="both"/>
        <w:rPr>
          <w:rFonts w:ascii="Times New Roman" w:hAnsi="Times New Roman" w:cs="Times New Roman"/>
          <w:sz w:val="28"/>
          <w:szCs w:val="28"/>
          <w:shd w:val="clear" w:color="auto" w:fill="FFFFFF"/>
        </w:rPr>
      </w:pPr>
      <w:r w:rsidRPr="00CE48E0">
        <w:rPr>
          <w:rFonts w:ascii="Times New Roman" w:hAnsi="Times New Roman" w:cs="Times New Roman"/>
          <w:sz w:val="28"/>
          <w:szCs w:val="28"/>
          <w:shd w:val="clear" w:color="auto" w:fill="FFFFFF"/>
        </w:rPr>
        <w:t>Таким образом, ребенок, вовлеченный в разные виды деятельности, приобретает необходимый социальный опыт, развивают качества, помогающие успешному личностному развитию</w:t>
      </w:r>
      <w:r w:rsidR="006F3636">
        <w:rPr>
          <w:rFonts w:ascii="Times New Roman" w:hAnsi="Times New Roman" w:cs="Times New Roman"/>
          <w:sz w:val="28"/>
          <w:szCs w:val="28"/>
          <w:shd w:val="clear" w:color="auto" w:fill="FFFFFF"/>
        </w:rPr>
        <w:t>.</w:t>
      </w:r>
    </w:p>
    <w:p w:rsidR="00F865FC" w:rsidRDefault="00F865FC" w:rsidP="000C412B">
      <w:pPr>
        <w:pStyle w:val="a3"/>
        <w:ind w:firstLine="708"/>
        <w:jc w:val="both"/>
        <w:rPr>
          <w:rFonts w:ascii="Times New Roman" w:hAnsi="Times New Roman" w:cs="Times New Roman"/>
          <w:sz w:val="28"/>
          <w:szCs w:val="28"/>
        </w:rPr>
      </w:pPr>
    </w:p>
    <w:p w:rsidR="00F865FC" w:rsidRDefault="00F865FC" w:rsidP="000C412B">
      <w:pPr>
        <w:pStyle w:val="a3"/>
        <w:ind w:firstLine="708"/>
        <w:jc w:val="both"/>
        <w:rPr>
          <w:rFonts w:ascii="Times New Roman" w:hAnsi="Times New Roman" w:cs="Times New Roman"/>
          <w:sz w:val="28"/>
          <w:szCs w:val="28"/>
        </w:rPr>
      </w:pPr>
    </w:p>
    <w:sectPr w:rsidR="00F865FC" w:rsidSect="006A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33BC"/>
    <w:rsid w:val="000A27AE"/>
    <w:rsid w:val="000C412B"/>
    <w:rsid w:val="000C5F3A"/>
    <w:rsid w:val="001C6EE3"/>
    <w:rsid w:val="00295132"/>
    <w:rsid w:val="002F5292"/>
    <w:rsid w:val="003814BD"/>
    <w:rsid w:val="003B5793"/>
    <w:rsid w:val="0046098B"/>
    <w:rsid w:val="005016FF"/>
    <w:rsid w:val="00540A17"/>
    <w:rsid w:val="005B4C94"/>
    <w:rsid w:val="005F6CA7"/>
    <w:rsid w:val="006A4EA2"/>
    <w:rsid w:val="006D5DD0"/>
    <w:rsid w:val="006F3636"/>
    <w:rsid w:val="00746D65"/>
    <w:rsid w:val="007C0F95"/>
    <w:rsid w:val="008214ED"/>
    <w:rsid w:val="00835EEE"/>
    <w:rsid w:val="00A20C97"/>
    <w:rsid w:val="00A40991"/>
    <w:rsid w:val="00AF33BC"/>
    <w:rsid w:val="00B70E86"/>
    <w:rsid w:val="00BF1BE2"/>
    <w:rsid w:val="00CE48E0"/>
    <w:rsid w:val="00D12ABE"/>
    <w:rsid w:val="00EE575C"/>
    <w:rsid w:val="00F6632E"/>
    <w:rsid w:val="00F865FC"/>
    <w:rsid w:val="00F86E80"/>
    <w:rsid w:val="00FC0728"/>
    <w:rsid w:val="00FC7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C996-37E9-486A-926F-44DC4EC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DD0"/>
    <w:pPr>
      <w:spacing w:after="0" w:line="240" w:lineRule="auto"/>
    </w:pPr>
  </w:style>
  <w:style w:type="paragraph" w:customStyle="1" w:styleId="2">
    <w:name w:val="Стиль2"/>
    <w:basedOn w:val="a"/>
    <w:rsid w:val="000C5F3A"/>
    <w:pPr>
      <w:widowControl w:val="0"/>
      <w:suppressAutoHyphens/>
      <w:spacing w:line="100" w:lineRule="atLeast"/>
      <w:ind w:right="-8"/>
      <w:jc w:val="both"/>
    </w:pPr>
    <w:rPr>
      <w:rFonts w:eastAsia="Arial Unicode MS" w:cs="Tahoma"/>
      <w:color w:val="000000"/>
      <w:lang w:val="en-US" w:eastAsia="en-US" w:bidi="en-US"/>
    </w:rPr>
  </w:style>
  <w:style w:type="paragraph" w:styleId="a4">
    <w:name w:val="Balloon Text"/>
    <w:basedOn w:val="a"/>
    <w:link w:val="a5"/>
    <w:uiPriority w:val="99"/>
    <w:semiHidden/>
    <w:unhideWhenUsed/>
    <w:rsid w:val="003B5793"/>
    <w:rPr>
      <w:rFonts w:ascii="Segoe UI" w:hAnsi="Segoe UI" w:cs="Segoe UI"/>
      <w:sz w:val="18"/>
      <w:szCs w:val="18"/>
    </w:rPr>
  </w:style>
  <w:style w:type="character" w:customStyle="1" w:styleId="a5">
    <w:name w:val="Текст выноски Знак"/>
    <w:basedOn w:val="a0"/>
    <w:link w:val="a4"/>
    <w:uiPriority w:val="99"/>
    <w:semiHidden/>
    <w:rsid w:val="003B57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2017-03-23T15:59:00Z</cp:lastPrinted>
  <dcterms:created xsi:type="dcterms:W3CDTF">2017-03-23T14:54:00Z</dcterms:created>
  <dcterms:modified xsi:type="dcterms:W3CDTF">2020-05-28T17:34:00Z</dcterms:modified>
</cp:coreProperties>
</file>