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2C" w:rsidRDefault="00A40F24" w:rsidP="008F132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D050D">
        <w:rPr>
          <w:b/>
          <w:sz w:val="28"/>
          <w:szCs w:val="28"/>
        </w:rPr>
        <w:t xml:space="preserve">Воспитание как составляющая </w:t>
      </w:r>
      <w:r w:rsidR="008F132C">
        <w:rPr>
          <w:b/>
          <w:sz w:val="28"/>
          <w:szCs w:val="28"/>
        </w:rPr>
        <w:t xml:space="preserve">часть </w:t>
      </w:r>
      <w:r w:rsidRPr="007D050D">
        <w:rPr>
          <w:b/>
          <w:sz w:val="28"/>
          <w:szCs w:val="28"/>
        </w:rPr>
        <w:t>цело</w:t>
      </w:r>
      <w:r w:rsidR="008F132C">
        <w:rPr>
          <w:b/>
          <w:sz w:val="28"/>
          <w:szCs w:val="28"/>
        </w:rPr>
        <w:t>стного педагогического процесса.</w:t>
      </w:r>
      <w:bookmarkStart w:id="0" w:name="metkadoc2"/>
    </w:p>
    <w:p w:rsidR="00A40F24" w:rsidRPr="008F132C" w:rsidRDefault="008F132C" w:rsidP="005F25DC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kern w:val="36"/>
          <w:sz w:val="28"/>
          <w:szCs w:val="28"/>
          <w:shd w:val="clear" w:color="auto" w:fill="FFFFFF"/>
        </w:rPr>
        <w:t>1.</w:t>
      </w:r>
      <w:r w:rsidR="00A40F24" w:rsidRPr="007D050D">
        <w:rPr>
          <w:kern w:val="36"/>
          <w:sz w:val="28"/>
          <w:szCs w:val="28"/>
          <w:shd w:val="clear" w:color="auto" w:fill="FFFFFF"/>
        </w:rPr>
        <w:t xml:space="preserve"> Сущность воспитания</w:t>
      </w:r>
    </w:p>
    <w:bookmarkEnd w:id="0"/>
    <w:p w:rsidR="00E05B79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Цент</w:t>
      </w:r>
      <w:r w:rsidR="00C96B97" w:rsidRPr="007D050D">
        <w:rPr>
          <w:rFonts w:ascii="Times New Roman" w:hAnsi="Times New Roman" w:cs="Times New Roman"/>
          <w:sz w:val="28"/>
          <w:szCs w:val="28"/>
        </w:rPr>
        <w:t>ральной категорией в педагогике</w:t>
      </w:r>
      <w:r w:rsidRPr="007D050D">
        <w:rPr>
          <w:rFonts w:ascii="Times New Roman" w:hAnsi="Times New Roman" w:cs="Times New Roman"/>
          <w:sz w:val="28"/>
          <w:szCs w:val="28"/>
        </w:rPr>
        <w:t xml:space="preserve"> выступает понятие о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>воспитании.</w:t>
      </w:r>
      <w:r w:rsidRPr="007D05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 xml:space="preserve">В буквальном смысле «воспитание» – вскармливание, питание ребенка. 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Будучи сложным социокультурным явлением, воспитание выступает объектом изучения целого ряда гуманитарных наук, каждая из которых анализирует свой аспект данного феномена:</w:t>
      </w:r>
    </w:p>
    <w:p w:rsidR="00E05B79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•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философия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2C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•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социология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40F24" w:rsidRPr="007D050D" w:rsidRDefault="008F132C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 </w:t>
      </w:r>
      <w:r w:rsidR="00A40F24" w:rsidRPr="007D050D">
        <w:rPr>
          <w:rFonts w:ascii="Times New Roman" w:hAnsi="Times New Roman" w:cs="Times New Roman"/>
          <w:sz w:val="28"/>
          <w:szCs w:val="28"/>
        </w:rPr>
        <w:t>• </w:t>
      </w:r>
      <w:r w:rsidR="00A40F24" w:rsidRPr="007D050D">
        <w:rPr>
          <w:rFonts w:ascii="Times New Roman" w:hAnsi="Times New Roman" w:cs="Times New Roman"/>
          <w:i/>
          <w:iCs/>
          <w:sz w:val="28"/>
          <w:szCs w:val="28"/>
        </w:rPr>
        <w:t>этнография</w:t>
      </w:r>
      <w:r w:rsidR="00A40F24"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F132C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•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биология, физиология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>и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генетика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40F24" w:rsidRPr="007D050D" w:rsidRDefault="008F132C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 </w:t>
      </w:r>
      <w:r w:rsidR="00A40F24" w:rsidRPr="007D050D">
        <w:rPr>
          <w:rFonts w:ascii="Times New Roman" w:hAnsi="Times New Roman" w:cs="Times New Roman"/>
          <w:sz w:val="28"/>
          <w:szCs w:val="28"/>
        </w:rPr>
        <w:t>• </w:t>
      </w:r>
      <w:r w:rsidR="00A40F24" w:rsidRPr="007D050D">
        <w:rPr>
          <w:rFonts w:ascii="Times New Roman" w:hAnsi="Times New Roman" w:cs="Times New Roman"/>
          <w:i/>
          <w:iCs/>
          <w:sz w:val="28"/>
          <w:szCs w:val="28"/>
        </w:rPr>
        <w:t>психология</w:t>
      </w:r>
      <w:r w:rsidR="00A40F24"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•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общая педагогика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Центральной проблем</w:t>
      </w:r>
      <w:r w:rsidR="001748B1">
        <w:rPr>
          <w:rFonts w:ascii="Times New Roman" w:hAnsi="Times New Roman" w:cs="Times New Roman"/>
          <w:sz w:val="28"/>
          <w:szCs w:val="28"/>
        </w:rPr>
        <w:t>ой</w:t>
      </w:r>
      <w:r w:rsidRPr="007D050D">
        <w:rPr>
          <w:rFonts w:ascii="Times New Roman" w:hAnsi="Times New Roman" w:cs="Times New Roman"/>
          <w:sz w:val="28"/>
          <w:szCs w:val="28"/>
        </w:rPr>
        <w:t xml:space="preserve"> в междисциплинарном изучении воспитания является определение его сущности</w:t>
      </w:r>
      <w:r w:rsidR="001748B1">
        <w:rPr>
          <w:rFonts w:ascii="Times New Roman" w:hAnsi="Times New Roman" w:cs="Times New Roman"/>
          <w:sz w:val="28"/>
          <w:szCs w:val="28"/>
        </w:rPr>
        <w:t>.</w:t>
      </w:r>
      <w:r w:rsidR="008F132C">
        <w:rPr>
          <w:rFonts w:ascii="Times New Roman" w:hAnsi="Times New Roman" w:cs="Times New Roman"/>
          <w:sz w:val="28"/>
          <w:szCs w:val="28"/>
        </w:rPr>
        <w:t xml:space="preserve"> </w:t>
      </w:r>
      <w:r w:rsidRPr="007D050D">
        <w:rPr>
          <w:rFonts w:ascii="Times New Roman" w:hAnsi="Times New Roman" w:cs="Times New Roman"/>
          <w:sz w:val="28"/>
          <w:szCs w:val="28"/>
        </w:rPr>
        <w:t>Если рассматривать воспитание как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общественное явление,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>то его следует определять как сложный и противоречивый социально-исторический процесс вхождения подрастающего поколения в жизнь общества, результатом которого выступает культурно-историческая преемственность поколений.</w:t>
      </w:r>
    </w:p>
    <w:p w:rsidR="00F93683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Таким образом, воспитание как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общественное явление</w:t>
      </w:r>
      <w:r w:rsidR="008F13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D050D">
        <w:rPr>
          <w:rFonts w:ascii="Times New Roman" w:hAnsi="Times New Roman" w:cs="Times New Roman"/>
          <w:sz w:val="28"/>
          <w:szCs w:val="28"/>
        </w:rPr>
        <w:t xml:space="preserve">– это объективно существующий и реализуемый в соответствии с конкретно-историческими условиями способ подготовки подрастающего поколения к полноценной жизнедеятельности в обществе. 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Воспитанию как педагогическому явлению присущи определенные признаки.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1. Воспитание характеризуется целенаправленностью воздействий на воспитанника. Бесцельного воспитания (воспитания вообще) не существует.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2. Воспитание имеет гуманистическую направленность, которая определяет характер воздействия педагога на воспитанника. 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3. Важнейшим признаком воспитания является взаимодействие воспитателя и воспитанника, что выражается в активности самого воспитанника в процессе воспитания и определяет его субъектную позицию.</w:t>
      </w:r>
    </w:p>
    <w:p w:rsidR="00F93683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4. Воспитание как педагогическое явление – это процесс, предполагающий конкретные качественные и количественные изменения личностей, с которыми взаимодействует воспитатель. 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</w:pPr>
      <w:bookmarkStart w:id="1" w:name="metkadoc3"/>
      <w:r w:rsidRPr="007D050D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 xml:space="preserve">2. </w:t>
      </w:r>
      <w:r w:rsidRPr="008F132C">
        <w:rPr>
          <w:rFonts w:ascii="Times New Roman" w:hAnsi="Times New Roman" w:cs="Times New Roman"/>
          <w:kern w:val="36"/>
          <w:sz w:val="28"/>
          <w:szCs w:val="28"/>
          <w:shd w:val="clear" w:color="auto" w:fill="FFFFFF"/>
        </w:rPr>
        <w:t>Воспитание в целостной структуре образовательного процесса</w:t>
      </w:r>
    </w:p>
    <w:bookmarkEnd w:id="1"/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Воспитание как педагогическое явление выступает неотъемлемой частью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>целостного образовательного процесса</w:t>
      </w:r>
      <w:r w:rsidRPr="007D050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 xml:space="preserve">как деятельности, в ходе которой идет овладение системой знаний </w:t>
      </w:r>
      <w:r w:rsidR="008F132C">
        <w:rPr>
          <w:rFonts w:ascii="Times New Roman" w:hAnsi="Times New Roman" w:cs="Times New Roman"/>
          <w:sz w:val="28"/>
          <w:szCs w:val="28"/>
        </w:rPr>
        <w:t>и соответствующими умениями и навыками</w:t>
      </w:r>
      <w:r w:rsidRPr="007D050D">
        <w:rPr>
          <w:rFonts w:ascii="Times New Roman" w:hAnsi="Times New Roman" w:cs="Times New Roman"/>
          <w:sz w:val="28"/>
          <w:szCs w:val="28"/>
        </w:rPr>
        <w:t xml:space="preserve">, закладываются основы мировоззрения, развиваются познавательные силы, </w:t>
      </w:r>
      <w:r w:rsidRPr="007D050D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 и эмоционально-волевая сфера личности, формируются нравственные качества и привычки поведения.</w:t>
      </w:r>
    </w:p>
    <w:p w:rsidR="00D668D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В целостной структуре образовательного процесса тесно взаимодействуют два взаимосвязанных и в то же время относительно самостоятельных процесса: </w:t>
      </w:r>
    </w:p>
    <w:p w:rsidR="00D668D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1) обучение – целенаправленная, специально организованная деятельность, направленная на освоение совокупности знаний, формирование на этой основе умений и навыков, развитие познавательных и творческих способностей; 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2) воспитание – целенаправленная, специально организованная деятельность, призванная формировать у подрастающего поколения систему качеств личности на основе освоения норм и правил поведения, принятых в обществе.</w:t>
      </w:r>
    </w:p>
    <w:p w:rsidR="00D668D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Обучение и воспитание – это самостоятельные процессы, каждый из которых в целостной структуре образовательного процесса имеет свою специфику</w:t>
      </w:r>
      <w:r w:rsidR="00D668D4" w:rsidRPr="007D050D">
        <w:rPr>
          <w:rFonts w:ascii="Times New Roman" w:hAnsi="Times New Roman" w:cs="Times New Roman"/>
          <w:sz w:val="28"/>
          <w:szCs w:val="28"/>
        </w:rPr>
        <w:t>.</w:t>
      </w:r>
    </w:p>
    <w:p w:rsidR="00D668D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 xml:space="preserve"> Целью процесса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 xml:space="preserve">является передача знаний, умений и навыков, т. е. формирование интеллектуальной культуры личности; </w:t>
      </w:r>
    </w:p>
    <w:p w:rsidR="00D668D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цель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воспитательного процесса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>– освоение норм поведения, т. е. формирование поведенческой культуры личности. Процесс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обучения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>строго регламентирован, поскольку имеет четкие временны</w:t>
      </w:r>
      <w:r w:rsidR="00D668D4" w:rsidRPr="007D050D">
        <w:rPr>
          <w:rFonts w:ascii="Times New Roman" w:hAnsi="Times New Roman" w:cs="Times New Roman"/>
          <w:sz w:val="28"/>
          <w:szCs w:val="28"/>
        </w:rPr>
        <w:t>е границы (учебный год, семестр</w:t>
      </w:r>
      <w:r w:rsidRPr="007D050D">
        <w:rPr>
          <w:rFonts w:ascii="Times New Roman" w:hAnsi="Times New Roman" w:cs="Times New Roman"/>
          <w:sz w:val="28"/>
          <w:szCs w:val="28"/>
        </w:rPr>
        <w:t xml:space="preserve">, учебный день, урок), осуществляется на основе обязательных учебных планов, его результаты замеряются на основе четкой нормы оценок; </w:t>
      </w:r>
    </w:p>
    <w:p w:rsidR="00A40F24" w:rsidRPr="007D050D" w:rsidRDefault="00A40F2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0D">
        <w:rPr>
          <w:rFonts w:ascii="Times New Roman" w:hAnsi="Times New Roman" w:cs="Times New Roman"/>
          <w:sz w:val="28"/>
          <w:szCs w:val="28"/>
        </w:rPr>
        <w:t>процесс</w:t>
      </w:r>
      <w:r w:rsidRPr="007D050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i/>
          <w:iCs/>
          <w:sz w:val="28"/>
          <w:szCs w:val="28"/>
        </w:rPr>
        <w:t>воспитания</w:t>
      </w:r>
      <w:r w:rsidRPr="007D050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7D050D">
        <w:rPr>
          <w:rFonts w:ascii="Times New Roman" w:hAnsi="Times New Roman" w:cs="Times New Roman"/>
          <w:sz w:val="28"/>
          <w:szCs w:val="28"/>
        </w:rPr>
        <w:t xml:space="preserve">не имеет четкой регламентации, во многом хаотичен, не ограничен во времени, не имеет конкретных качественных и количественных показателей. </w:t>
      </w:r>
    </w:p>
    <w:p w:rsidR="004F5E6A" w:rsidRPr="007D050D" w:rsidRDefault="00E033B5" w:rsidP="005F25D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E6A"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обучения и воспитания</w:t>
      </w:r>
    </w:p>
    <w:p w:rsidR="00A40F24" w:rsidRPr="00E033B5" w:rsidRDefault="004F5E6A" w:rsidP="005F25DC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Единство процессов обучения и воспитания не означает</w:t>
      </w:r>
      <w:r w:rsidR="000D21C7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,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что они не имеют своих специфических </w:t>
      </w:r>
      <w:r w:rsidR="00E05B79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особенностей. </w:t>
      </w:r>
      <w:r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Охарактеризовать эти отличия процессов обучения и воспитания не столь просто, так как в реальном педагогическом процессе</w:t>
      </w:r>
      <w:r w:rsidR="000D21C7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,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прежде всего</w:t>
      </w:r>
      <w:r w:rsidR="000D21C7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,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бросается в глаза их общность: процесс обучения осуществляет функцию воспитания, а процесс воспитания не возможен без обучения воспитуемых определенным нормам, пр</w:t>
      </w:r>
      <w:r w:rsidR="00EA71A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авилам поведения, деятельности и </w:t>
      </w:r>
      <w:r w:rsidR="00EA71A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ab/>
        <w:t>общение.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Если сравнить основные функции процессов обучения и воспитания, то в первую очередь надо отметить, что оба они реализуют в единстве три основные функции — образовательную, воспитательную и развивающую. Но процесс обучения вносит особый вклад в образовательную функцию, а процесс воспитания — в воспитательную. Оба они являются исходной осново</w:t>
      </w:r>
      <w:r w:rsidR="000D21C7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й для осуществления развивающей </w:t>
      </w:r>
      <w:r w:rsidR="000D21C7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функции </w:t>
      </w:r>
      <w:r w:rsidR="000D21C7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обучения.</w:t>
      </w:r>
      <w:r w:rsidR="00EA71A1"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Говоря более обобщенно, можно утверждать, что оба процесса одновременно влияют на сознание, деятельность, отношения, волю и эмоции личности. Но процесс обучени</w:t>
      </w:r>
      <w:r w:rsidR="00EA71A1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я 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непосредстве</w:t>
      </w:r>
      <w:r w:rsidR="00144BC3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нно формирует сознание личности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. Процесс же 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lastRenderedPageBreak/>
        <w:t>воспитания</w:t>
      </w:r>
      <w:r w:rsidR="00811D6F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,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прежде всего</w:t>
      </w:r>
      <w:r w:rsidR="00811D6F"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,</w:t>
      </w:r>
      <w:r w:rsidRPr="007D050D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обращен к отношениям, действиям и эмоциям личности, опираясь на которые он весьма сильно влияет на ее поведение.</w:t>
      </w:r>
      <w:r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1D6F"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="007D050D"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D6F"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0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етоды воспитания тесно связаны с методами обучения. </w:t>
      </w:r>
    </w:p>
    <w:p w:rsidR="00333B2F" w:rsidRPr="007D050D" w:rsidRDefault="00E033B5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E64">
        <w:rPr>
          <w:rFonts w:ascii="Times New Roman" w:hAnsi="Times New Roman" w:cs="Times New Roman"/>
          <w:sz w:val="28"/>
          <w:szCs w:val="28"/>
        </w:rPr>
        <w:t xml:space="preserve"> </w:t>
      </w:r>
      <w:r w:rsidR="00333B2F" w:rsidRPr="007D050D">
        <w:rPr>
          <w:rFonts w:ascii="Times New Roman" w:hAnsi="Times New Roman" w:cs="Times New Roman"/>
          <w:color w:val="333333"/>
          <w:sz w:val="28"/>
          <w:szCs w:val="28"/>
        </w:rPr>
        <w:t>Музыкальное воспитание можно понимать в широком или более узком смысле». В широком смысле музыкальное воспитание – это формирование духовных потребностей человека, его нравств</w:t>
      </w:r>
      <w:r w:rsidR="002B1E64">
        <w:rPr>
          <w:rFonts w:ascii="Times New Roman" w:hAnsi="Times New Roman" w:cs="Times New Roman"/>
          <w:color w:val="333333"/>
          <w:sz w:val="28"/>
          <w:szCs w:val="28"/>
        </w:rPr>
        <w:t>енных представлений, интеллекта</w:t>
      </w:r>
      <w:r w:rsidR="00333B2F" w:rsidRPr="007D050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2B1E64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В более узком смысле музыкальное воспитание – это развитие способности к восприятию музыки. Оно осуществляется в различных формах музыкальной деятельности, которые ставят своей целью развитие музыкальных способностей человека, воспитание эмоциональной отзывчивости к музыке, понимание и глубокое переживание его содержания. 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Музыка</w:t>
      </w:r>
      <w:r w:rsidRPr="007D050D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– это сильнейшее средство формирования интеллекта, эмоциональной культуры, чувств, нравственности.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Решающую роль в целенаправленном формировании культуры личности играет художественная деятельность, необходимая не только профессионалам, но и всем людям без исключения, ибо она помогает формировать активное, творческое отношение человека к труду, к жизни вообще.</w:t>
      </w:r>
    </w:p>
    <w:p w:rsidR="00333B2F" w:rsidRPr="007D050D" w:rsidRDefault="002B1E64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="00333B2F" w:rsidRPr="007D050D">
        <w:rPr>
          <w:rFonts w:ascii="Times New Roman" w:hAnsi="Times New Roman" w:cs="Times New Roman"/>
          <w:color w:val="333333"/>
          <w:sz w:val="28"/>
          <w:szCs w:val="28"/>
        </w:rPr>
        <w:t>сновные пути осуществления</w:t>
      </w:r>
      <w:r w:rsidR="00E033B5">
        <w:rPr>
          <w:rFonts w:ascii="Times New Roman" w:hAnsi="Times New Roman" w:cs="Times New Roman"/>
          <w:color w:val="333333"/>
          <w:sz w:val="28"/>
          <w:szCs w:val="28"/>
        </w:rPr>
        <w:t xml:space="preserve"> музыкального</w:t>
      </w:r>
      <w:r w:rsidR="00333B2F"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 воспитания: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а) развитие способности воспринимать музыку (слушание);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б) развитие необходимых для воспроизведения музыкальных произведений способностей и умений (пение, игра на инструментах);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в) усвоение нужных знаний (грамотность).</w:t>
      </w:r>
    </w:p>
    <w:p w:rsidR="002B1E64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Решительный акцент делается на эмоциональное, творческое восприятие музыки, на обогащение музыкального </w:t>
      </w:r>
      <w:r w:rsidR="002B1E64">
        <w:rPr>
          <w:rFonts w:ascii="Times New Roman" w:hAnsi="Times New Roman" w:cs="Times New Roman"/>
          <w:color w:val="333333"/>
          <w:sz w:val="28"/>
          <w:szCs w:val="28"/>
        </w:rPr>
        <w:t>слуха и музыкального опыта обучающихся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33B2F" w:rsidRPr="007D050D" w:rsidRDefault="00E033B5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2B1E64" w:rsidRPr="002B1E64"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="00333B2F" w:rsidRPr="002B1E64">
        <w:rPr>
          <w:rFonts w:ascii="Times New Roman" w:hAnsi="Times New Roman" w:cs="Times New Roman"/>
          <w:b/>
          <w:color w:val="333333"/>
          <w:sz w:val="28"/>
          <w:szCs w:val="28"/>
        </w:rPr>
        <w:t>гра на музыкальных инструментах</w:t>
      </w:r>
      <w:r w:rsidR="00333B2F" w:rsidRPr="007D050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Обучение игре на музыкальных инструментах проходит в индивид</w:t>
      </w:r>
      <w:r w:rsidR="002B1E64">
        <w:rPr>
          <w:rFonts w:ascii="Times New Roman" w:hAnsi="Times New Roman" w:cs="Times New Roman"/>
          <w:color w:val="333333"/>
          <w:sz w:val="28"/>
          <w:szCs w:val="28"/>
        </w:rPr>
        <w:t>уальной форме. В работе со студентами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 применяются различные музыкальные инструменты. Они имеют различное устройство, их выразительные возможности зависят от способа </w:t>
      </w:r>
      <w:proofErr w:type="spellStart"/>
      <w:r w:rsidRPr="007D050D">
        <w:rPr>
          <w:rFonts w:ascii="Times New Roman" w:hAnsi="Times New Roman" w:cs="Times New Roman"/>
          <w:color w:val="333333"/>
          <w:sz w:val="28"/>
          <w:szCs w:val="28"/>
        </w:rPr>
        <w:t>звукоизвлечения</w:t>
      </w:r>
      <w:proofErr w:type="spellEnd"/>
      <w:r w:rsidRPr="007D050D">
        <w:rPr>
          <w:rFonts w:ascii="Times New Roman" w:hAnsi="Times New Roman" w:cs="Times New Roman"/>
          <w:color w:val="333333"/>
          <w:sz w:val="28"/>
          <w:szCs w:val="28"/>
        </w:rPr>
        <w:t>. Для каждого музыкального инструмента разработана своя методика игры на нем и прочее. Важно то, что этот вид музыкального исполнительства обогаща</w:t>
      </w:r>
      <w:r w:rsidR="002B1E64">
        <w:rPr>
          <w:rFonts w:ascii="Times New Roman" w:hAnsi="Times New Roman" w:cs="Times New Roman"/>
          <w:color w:val="333333"/>
          <w:sz w:val="28"/>
          <w:szCs w:val="28"/>
        </w:rPr>
        <w:t>ет музыкальные впечатления обучающихся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, развивает их музыкальные способности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. Самое главное, что студент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 посредством игры на музыкальном инструменте </w:t>
      </w:r>
      <w:proofErr w:type="spellStart"/>
      <w:r w:rsidRPr="007D050D">
        <w:rPr>
          <w:rFonts w:ascii="Times New Roman" w:hAnsi="Times New Roman" w:cs="Times New Roman"/>
          <w:color w:val="333333"/>
          <w:sz w:val="28"/>
          <w:szCs w:val="28"/>
        </w:rPr>
        <w:t>самовыражается</w:t>
      </w:r>
      <w:proofErr w:type="spellEnd"/>
      <w:r w:rsidRPr="007D050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Этот вид деятельности требует терпения, усидчивости, чтобы развивать необходимые исполнительские, технические навыки. Следственно игра на музыкальных инструментах развивает волю, стремление к достижению цели, воображения.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Существует два способа игры на музыкальных инструментах: по нотам и по слуху. Обучение игре на инструменте должно проходить параллельно с освоением музыкальной грамоты. Наибольший развивающий эффект обучения достигается при игре по слуху. 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Важно, чтобы обучающийся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 почувствовал 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выразительные возможности инструмента и научился использовать разнообразие его тембровых красок.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Осваивая любую форму музыкальной деятельности, важно учитывать следующие принципы: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комплексное решение основных задач музыкального воспитания;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систематичность;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постепенность;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последовательность;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>повторность.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Все перечисленные формы музыкальной деятельности помогают формировать навыки активного восприятия музыки, 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обогащают музыкальный опыт студентов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, прививают им знания, что в целом является важной предпосылкой обогащ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ения музыкальной культурой обучающихся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. В процессе многообразных ф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орм музыкального восприятия студенты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 узнают, постигают, осваивают закономерности музыкального языка, учатся осознавать и воспроизводить музыку, приобщаются к знаниям нотной грамоты. 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Все это расширяет кругозор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, дает возможность значительно повысить уровень исполнительских навыков, разви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ть музыкальные способности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Итак, музыкальные цели воспитания носят, прежде всего, развивающий характер. В процессе музыкального обучения создаются оптимальные условия 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для всестороннего развития студентов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, и происходит это только через деятельность.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050D">
        <w:rPr>
          <w:rFonts w:ascii="Times New Roman" w:hAnsi="Times New Roman" w:cs="Times New Roman"/>
          <w:color w:val="333333"/>
          <w:sz w:val="28"/>
          <w:szCs w:val="28"/>
        </w:rPr>
        <w:t xml:space="preserve">Музыкальные занятия оказывают влияние на формирование эстетического вкуса. Способствуют становлению характера, норм поведения. Обогащают внутренний мир человека яркими переживаниями. 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Групповые и индивидуальные м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узыкальные занятия не что иное, как познавательный многогранный процесс, который раз</w:t>
      </w:r>
      <w:r w:rsidR="003C438F">
        <w:rPr>
          <w:rFonts w:ascii="Times New Roman" w:hAnsi="Times New Roman" w:cs="Times New Roman"/>
          <w:color w:val="333333"/>
          <w:sz w:val="28"/>
          <w:szCs w:val="28"/>
        </w:rPr>
        <w:t>вивает художественный вкус</w:t>
      </w:r>
      <w:r w:rsidRPr="007D050D">
        <w:rPr>
          <w:rFonts w:ascii="Times New Roman" w:hAnsi="Times New Roman" w:cs="Times New Roman"/>
          <w:color w:val="333333"/>
          <w:sz w:val="28"/>
          <w:szCs w:val="28"/>
        </w:rPr>
        <w:t>, воспитывает любовь к музыкальному искусству - формирует нравственные качества личности и эстетическое отношение к окружающему.</w:t>
      </w:r>
    </w:p>
    <w:p w:rsidR="00333B2F" w:rsidRPr="007D050D" w:rsidRDefault="00333B2F" w:rsidP="005F25DC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33B2F" w:rsidRPr="007D050D" w:rsidSect="004351A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699"/>
    <w:multiLevelType w:val="multilevel"/>
    <w:tmpl w:val="E786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F17E2"/>
    <w:multiLevelType w:val="hybridMultilevel"/>
    <w:tmpl w:val="3B40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E64"/>
    <w:multiLevelType w:val="hybridMultilevel"/>
    <w:tmpl w:val="AF56E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3571A"/>
    <w:multiLevelType w:val="multilevel"/>
    <w:tmpl w:val="B40C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F466D"/>
    <w:multiLevelType w:val="hybridMultilevel"/>
    <w:tmpl w:val="AB6E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15384"/>
    <w:multiLevelType w:val="hybridMultilevel"/>
    <w:tmpl w:val="B770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D9"/>
    <w:rsid w:val="000C3FC9"/>
    <w:rsid w:val="000D21C7"/>
    <w:rsid w:val="00144BC3"/>
    <w:rsid w:val="001748B1"/>
    <w:rsid w:val="001B2B29"/>
    <w:rsid w:val="002B1E64"/>
    <w:rsid w:val="002E7980"/>
    <w:rsid w:val="00333B2F"/>
    <w:rsid w:val="003857FE"/>
    <w:rsid w:val="003C438F"/>
    <w:rsid w:val="004351AB"/>
    <w:rsid w:val="004B0C1A"/>
    <w:rsid w:val="004C742A"/>
    <w:rsid w:val="004E4D49"/>
    <w:rsid w:val="004F12E5"/>
    <w:rsid w:val="004F5E6A"/>
    <w:rsid w:val="00550548"/>
    <w:rsid w:val="005660B3"/>
    <w:rsid w:val="005F25DC"/>
    <w:rsid w:val="00613662"/>
    <w:rsid w:val="00637BA4"/>
    <w:rsid w:val="006F0937"/>
    <w:rsid w:val="00703D72"/>
    <w:rsid w:val="007723CD"/>
    <w:rsid w:val="007B6B32"/>
    <w:rsid w:val="007D050D"/>
    <w:rsid w:val="007E4402"/>
    <w:rsid w:val="00811D6F"/>
    <w:rsid w:val="008744E7"/>
    <w:rsid w:val="008C78CF"/>
    <w:rsid w:val="008F132C"/>
    <w:rsid w:val="00A0597D"/>
    <w:rsid w:val="00A40F24"/>
    <w:rsid w:val="00AA1316"/>
    <w:rsid w:val="00AD0691"/>
    <w:rsid w:val="00AD4955"/>
    <w:rsid w:val="00B11796"/>
    <w:rsid w:val="00BF2DCC"/>
    <w:rsid w:val="00C92FA9"/>
    <w:rsid w:val="00C96B97"/>
    <w:rsid w:val="00D01830"/>
    <w:rsid w:val="00D139DE"/>
    <w:rsid w:val="00D668D4"/>
    <w:rsid w:val="00E033B5"/>
    <w:rsid w:val="00E05B79"/>
    <w:rsid w:val="00EA71A1"/>
    <w:rsid w:val="00F411C5"/>
    <w:rsid w:val="00F93683"/>
    <w:rsid w:val="00FC69D9"/>
    <w:rsid w:val="00FD509E"/>
    <w:rsid w:val="00FF5C54"/>
    <w:rsid w:val="00FF6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B7A7-B179-4670-B87B-AD69C082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02"/>
  </w:style>
  <w:style w:type="paragraph" w:styleId="1">
    <w:name w:val="heading 1"/>
    <w:basedOn w:val="a"/>
    <w:link w:val="10"/>
    <w:uiPriority w:val="9"/>
    <w:qFormat/>
    <w:rsid w:val="00435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9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3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2E5"/>
    <w:rPr>
      <w:b/>
      <w:bCs/>
    </w:rPr>
  </w:style>
  <w:style w:type="table" w:styleId="a5">
    <w:name w:val="Table Grid"/>
    <w:basedOn w:val="a1"/>
    <w:uiPriority w:val="59"/>
    <w:rsid w:val="004F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B2B29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1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4351AB"/>
    <w:pPr>
      <w:spacing w:after="0" w:line="240" w:lineRule="auto"/>
    </w:pPr>
  </w:style>
  <w:style w:type="paragraph" w:styleId="aa">
    <w:name w:val="Body Text Indent"/>
    <w:basedOn w:val="a"/>
    <w:link w:val="ab"/>
    <w:uiPriority w:val="99"/>
    <w:rsid w:val="004E4D4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4E4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F0937"/>
  </w:style>
  <w:style w:type="character" w:customStyle="1" w:styleId="30">
    <w:name w:val="Заголовок 3 Знак"/>
    <w:basedOn w:val="a0"/>
    <w:link w:val="3"/>
    <w:uiPriority w:val="9"/>
    <w:semiHidden/>
    <w:rsid w:val="00333B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5920E-FD73-42F1-9937-3CFC9276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dcterms:created xsi:type="dcterms:W3CDTF">2017-07-26T07:31:00Z</dcterms:created>
  <dcterms:modified xsi:type="dcterms:W3CDTF">2019-12-08T17:31:00Z</dcterms:modified>
</cp:coreProperties>
</file>