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BF" w:rsidRDefault="001478BF" w:rsidP="00147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111111"/>
          <w:sz w:val="28"/>
          <w:szCs w:val="28"/>
        </w:rPr>
        <w:t>нятиe по финанc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овой грамотности</w:t>
      </w:r>
    </w:p>
    <w:p w:rsidR="001478BF" w:rsidRDefault="001478BF" w:rsidP="00147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«Монеты и банкноты» в средней группе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color w:val="111111"/>
          <w:sz w:val="28"/>
          <w:szCs w:val="28"/>
        </w:rPr>
        <w:t>автономно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 xml:space="preserve">е дошкольное образовательное учреждение 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color w:val="111111"/>
          <w:sz w:val="28"/>
          <w:szCs w:val="28"/>
        </w:rPr>
        <w:t>№ 44 «Золотой ключик» г. Нижневартовска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Методическая разработка занятия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«Монеты и банкноты» рассчитана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на детей средней возрастной группы.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Захарова Оксана Владимировна, </w:t>
      </w:r>
      <w:r w:rsidR="00750CB9">
        <w:rPr>
          <w:rFonts w:ascii="Times New Roman" w:hAnsi="Times New Roman" w:cs="Times New Roman"/>
          <w:color w:val="111111"/>
          <w:sz w:val="28"/>
          <w:szCs w:val="28"/>
        </w:rPr>
        <w:t>г. Нижневартовск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28"/>
          <w:szCs w:val="28"/>
        </w:rPr>
        <w:t xml:space="preserve"> 2022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г.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Пояснительная записка.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Занятие с детьми среднего дошкольного возраста «Монеты и банкноты».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Цель: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содействие финансовому просвещению и воспитанию детей дошкольного возраста.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Задачи: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Образовательные: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-закреплять знания детей о внешнем виде современных денег (бумажные и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металлические);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- способствовать пониманию детей назначения денег, их необходимости в жизни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человека;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Развивающие: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- создавать условия для развития у детей логического мышления, сообразительности,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внимания;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- развивать детскую смекалку, память, воображение, связную речь, мелкую моторику;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- способствовать формированию мыслительных операций, умению аргументировать свои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высказывания.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Воспитательные: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- воспитывать у детей эмоционально положительное отношение и интерес к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деятельности экономического характера.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Педагогические средства: беседа, дидактическая игра, изобразительная деятельность.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Словарь: деньги, монеты, банкноты, покупки, кошелек, копилка, купить, копить,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оплатить.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Оборудование: мяч, копилка с набором разных монет и банкнот, бумага и цветные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карандаши, весы с чашами, металлический поднос.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Предварительная работа: рассматривание иллюстраций с изображением банкнот и монет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разных стран, рассматривание современных банкнот и монет, беседа с детьми на тему: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«История появления денег», «Откуда берутся деньги и зачем они нужны».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Источники: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1. fincult.info (сайт Банка России по финансовой грамотности) «Сборник методических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материалов на основе примерной парциальной образовательной программы дошкольного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образования «Экономическое воспитание дошкольников: формирование предпосылок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финансовой грамотности».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2. fincult.info (сайт Банка России по финансовой грамотности) «Сборник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lastRenderedPageBreak/>
        <w:t>демонстрационных материалов на основе примерной парциальной образовательной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программы дошкольного образования «Экономическое воспитание дошкольников: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формирование предпосылок финансовой грамотности».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Ход занятия: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1. Организационный момент.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 приглашает всех детей взяться за руки и образовать круг. Звучит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музыкальное сопровождение «Приветствие» Железновых. Дети вместе с педагогом поют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и выполняют движения.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«Мы идем с тобой по кругу,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Улыбаемся друг другу.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Повстречаться мы спешим,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Поздороваться хотим.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Снова встретились с тобой,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Топнем весело ногой,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Покачаем головой,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Улыбнемся мы с тобой.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Скажем: «здравствуй» мы друг другу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И опять пойдем по кругу.»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2. Введение в тему занятия.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Воспитатель: «Ребята, наш друг Чебурашка уехал путешествовать, и из путешествия он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прислал нам большую посылку.» Демонстрирует детям большую коробку, оформленную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под почтовую посылку. «Что же нам прислал чебурашка?» Достает из коробки копилку.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«Что это?»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Ответы детей.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Воспитатель: «Для чего же нужна копилка?»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Ответы детей.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Воспитатель: «Правильно, чтобы копить деньги. Дети, а зачем нам нужны деньги? Что на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них можно купить?»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Ответы детей.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3. Основной этап.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Игра «Покупочки»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Воспитатель: «Давайте поиграем в игру «Покупочки». Я бросаю мяч вам и называю, для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чего нам нужны деньги, а вы продолжаете. Итак, деньги нам нужны…»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Ответы детей.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Если некоторые дети затрудняются в подборе ответа, воспитатель помогает с помощью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наводящих вопросов: «Если мы сели в автобус, то что нам нужно купить у кондуктора?»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и т. п.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(можно усложнить игру: воспитатель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 xml:space="preserve"> сам предлагает варианты ответов детям, бросая им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мяч, а дети в свою очередь отвечают, можно купить предложенное или нет (конфеты,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игрушки, солнце, дружба и т. п.).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Загадки.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Воспитатель: «Дети, а копилка-то не пустая, в ней что-то лежит. Отгадайте загадку: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Маленькая, кругленькая, из кармана в карман скачет, весь мир обскачет. Ни к чему самане годна, а всем нужна. Что это?»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Ответы детей.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Воспитатель: «Правильно. Это монета. Давайте рассмотрим монеты.» Воспитатель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предлагает к рассматриванию монеты.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Воспитатель: «Что-то еще лежит в копилке. Отгадайте загадку: Невеликая бумажка. Мы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кладем ее в карман. И конфеты в магазине она быстро купит нам. Это что такое?»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Ответы детей.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Воспитатель: «Правильно, банкноты. Рассмотрим банкноты.» Детям предлагаются к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рассматриванию бумажные копии банкнот.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Сравнение банкнот и монет.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Воспитатель: «Ребята, вот такие денежки бывают: монеты и банкноты. Давайте их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сравним. Возьмите каждый по монетке и киньте на поднос. Какой звук получится?»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Дети выполняют и отвечают.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Воспитатель: «Правильно. Монетки могут очень громко звенеть. А теперь попробуем так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же подкинуть банкноту. Какой звук она издает?»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Дети проделывают те же действия с банкнотой и отмечают, что она почти не издает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звуков, слабо шелестит.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«Верно. </w:t>
      </w:r>
      <w:proofErr w:type="spellStart"/>
      <w:r w:rsidRPr="001478BF">
        <w:rPr>
          <w:rFonts w:ascii="Times New Roman" w:hAnsi="Times New Roman" w:cs="Times New Roman"/>
          <w:color w:val="111111"/>
          <w:sz w:val="28"/>
          <w:szCs w:val="28"/>
        </w:rPr>
        <w:t>Пошуршим</w:t>
      </w:r>
      <w:proofErr w:type="spellEnd"/>
      <w:r w:rsidRPr="001478BF">
        <w:rPr>
          <w:rFonts w:ascii="Times New Roman" w:hAnsi="Times New Roman" w:cs="Times New Roman"/>
          <w:color w:val="111111"/>
          <w:sz w:val="28"/>
          <w:szCs w:val="28"/>
        </w:rPr>
        <w:t xml:space="preserve"> банкнотами.»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Дети берут банкноты в руки, шуршат.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Воспитатель: «Ребята, а почему монеты и банкноты издают разные звуки? Из каких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материалов они сделаны?»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Ответы детей.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Воспитатель: «Все верно вы отметили. А еще монетки и банкноты по весу разные. Мы их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взвесим на наших весах и убедимся в этом»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 с детьми выкладывают на чаши весов по три монетки и банкноты.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Убеждаются, что чаша с монетами перевесила.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«Вот я беру монетку и качу ее по столу. Она катится. Дети, скажите, </w:t>
      </w:r>
      <w:proofErr w:type="spellStart"/>
      <w:r w:rsidRPr="001478BF">
        <w:rPr>
          <w:rFonts w:ascii="Times New Roman" w:hAnsi="Times New Roman" w:cs="Times New Roman"/>
          <w:color w:val="111111"/>
          <w:sz w:val="28"/>
          <w:szCs w:val="28"/>
        </w:rPr>
        <w:t>какаяо</w:t>
      </w:r>
      <w:proofErr w:type="spellEnd"/>
      <w:r w:rsidRPr="001478BF">
        <w:rPr>
          <w:rFonts w:ascii="Times New Roman" w:hAnsi="Times New Roman" w:cs="Times New Roman"/>
          <w:color w:val="111111"/>
          <w:sz w:val="28"/>
          <w:szCs w:val="28"/>
        </w:rPr>
        <w:t xml:space="preserve"> форме монетка?»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Ответы детей.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Воспитатель: «Верно. Она круглая. Сравним ее с банкнотой. Какая банкнота по форме?»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Ответы детей.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Воспитатель: «Вы правы, монета круглая, а банкнота прямоугольная. Ребята, скажите,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пожалуйста, куда мы положим деньги, когда пойдем в магазин за покупками?»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Ответы детей.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Воспитатель: «Деньги можно положить в карман или нести их в руке, но лучше всего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носить деньги в кошельке. Там есть отделения для монет и для банкнот.» Педагог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демонстрирует детям несколько вариантов кошельков, показывает отделения для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банкнот и монет.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1478BF">
        <w:rPr>
          <w:rFonts w:ascii="Times New Roman" w:hAnsi="Times New Roman" w:cs="Times New Roman"/>
          <w:color w:val="111111"/>
          <w:sz w:val="28"/>
          <w:szCs w:val="28"/>
        </w:rPr>
        <w:t>Физминутка</w:t>
      </w:r>
      <w:proofErr w:type="spellEnd"/>
      <w:r w:rsidRPr="001478B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Воспитатель: «А теперь поиграем в игру «Кошелек».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 xml:space="preserve">«В кошелечке денежки дружненько живут. Вместе и </w:t>
      </w:r>
      <w:r w:rsidR="00E44A5E" w:rsidRPr="001478BF">
        <w:rPr>
          <w:rFonts w:ascii="Times New Roman" w:hAnsi="Times New Roman" w:cs="Times New Roman"/>
          <w:color w:val="111111"/>
          <w:sz w:val="28"/>
          <w:szCs w:val="28"/>
        </w:rPr>
        <w:t>монетки,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 xml:space="preserve"> и банкноты тут. (Дети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становятся плотно друг к другу) Старенькая бабушка роняет кошелек. Деньги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разбегаются по полу наутек! (Дети разбегаются по помещению и приседают, садятся на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пол.)» Воспитатель «собирает» денежки – прикасается к каждому ребенку, и дети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собираются снова в плотный круг. Игра повторяется.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Игра «Дополни»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Воспитатель: «Итак, ребята, сейчас мы с вами поиграем в игру, которая называется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«Дополни». Я называю признак монеты, а вы называете противоположный признак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банкноты и наоборот. Монета круглая, а банкнота … Банкнота бумажная, а монета …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Монета звенит, а банкнота … Монета металлическая, а банкнота… Монета тяжелая, а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банкнота…»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Ответы детей.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Пальчиковая гимнастика.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Воспитатель: «Дружат в нашем садике девочки и мальчики. Мы с тобой подружим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маленькие пальчики. Будем пальчики считать. Один, два, три, четыре, пять». На первую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строчку дети растирают ладони, на вторую – сжимают и разжимают кулачки, на третью и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четвертую – соединяют пальцы обеих рук и постукивают ими друг о друга.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Рисование денег.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Воспитатель: «Ребята, а давайте придумаем и нарисуем деньги для игр в нашей группе.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Вы должны придумать название и нарисовать монету или банкноту, которыми можно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оплатить покупки в нашем сказочном магазине.»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Дети садятся за столы, где для них приготовлены карандаши и листочки бумаги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прямоугольной и круглой формы. Рисуют.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После выполнения задания детьми презентуют придуманные денежки, рассказывая об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этом по плану. Что вы придумали: монету или банкноту? Какой она формы? Как она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называется? Что и почему на ней изображено?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4. Рефлексия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Воспитатель: Задает вопросы. «О чем мы сегодня говорили? Какие бывают деньги? Чем</w:t>
      </w:r>
      <w:r w:rsidR="00E44A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478BF">
        <w:rPr>
          <w:rFonts w:ascii="Times New Roman" w:hAnsi="Times New Roman" w:cs="Times New Roman"/>
          <w:color w:val="111111"/>
          <w:sz w:val="28"/>
          <w:szCs w:val="28"/>
        </w:rPr>
        <w:t>отличается монета от банкноты?»</w:t>
      </w:r>
    </w:p>
    <w:p w:rsidR="001478BF" w:rsidRPr="001478BF" w:rsidRDefault="001478BF" w:rsidP="0014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78BF">
        <w:rPr>
          <w:rFonts w:ascii="Times New Roman" w:hAnsi="Times New Roman" w:cs="Times New Roman"/>
          <w:color w:val="111111"/>
          <w:sz w:val="28"/>
          <w:szCs w:val="28"/>
        </w:rPr>
        <w:t>Ответы детей.</w:t>
      </w:r>
    </w:p>
    <w:p w:rsidR="00706F8A" w:rsidRPr="001478BF" w:rsidRDefault="00E44A5E" w:rsidP="00147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з</w:t>
      </w:r>
      <w:r w:rsidR="001478BF" w:rsidRPr="001478BF">
        <w:rPr>
          <w:rFonts w:ascii="Times New Roman" w:hAnsi="Times New Roman" w:cs="Times New Roman"/>
          <w:color w:val="111111"/>
          <w:sz w:val="28"/>
          <w:szCs w:val="28"/>
        </w:rPr>
        <w:t>аключении можно поиграть в игру «Магазин» с ден</w:t>
      </w:r>
      <w:r>
        <w:rPr>
          <w:rFonts w:ascii="Times New Roman" w:hAnsi="Times New Roman" w:cs="Times New Roman"/>
          <w:color w:val="111111"/>
          <w:sz w:val="28"/>
          <w:szCs w:val="28"/>
        </w:rPr>
        <w:t>ьгами, которые придумали дети.</w:t>
      </w:r>
    </w:p>
    <w:sectPr w:rsidR="00706F8A" w:rsidRPr="0014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71"/>
    <w:rsid w:val="001478BF"/>
    <w:rsid w:val="00706F8A"/>
    <w:rsid w:val="00750CB9"/>
    <w:rsid w:val="00CA7971"/>
    <w:rsid w:val="00E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3555"/>
  <w15:chartTrackingRefBased/>
  <w15:docId w15:val="{0A9089BB-1A34-48D0-80FE-FB33324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2022-05-09T17:18:00Z</dcterms:created>
  <dcterms:modified xsi:type="dcterms:W3CDTF">2022-05-09T17:19:00Z</dcterms:modified>
</cp:coreProperties>
</file>