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r>
        <w:rPr>
          <w:rFonts w:ascii="Times New Roman CYR" w:hAnsi="Times New Roman CYR" w:cs="Times New Roman CYR"/>
          <w:sz w:val="32"/>
          <w:szCs w:val="32"/>
        </w:rPr>
        <w:t>Методическая работа</w:t>
      </w:r>
    </w:p>
    <w:p w:rsidR="00A85148" w:rsidRDefault="00862A5A"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r w:rsidRPr="00862A5A">
        <w:rPr>
          <w:rFonts w:ascii="Times New Roman CYR" w:hAnsi="Times New Roman CYR" w:cs="Times New Roman CYR"/>
          <w:sz w:val="32"/>
          <w:szCs w:val="32"/>
        </w:rPr>
        <w:t>«Вокальные упражнения – основа работы с учащимися на уроках сольного пения»</w:t>
      </w: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99593C">
      <w:pPr>
        <w:widowControl w:val="0"/>
        <w:shd w:val="clear" w:color="auto" w:fill="FFFFFF"/>
        <w:autoSpaceDE w:val="0"/>
        <w:autoSpaceDN w:val="0"/>
        <w:adjustRightInd w:val="0"/>
        <w:spacing w:line="360" w:lineRule="auto"/>
        <w:ind w:firstLine="709"/>
        <w:jc w:val="right"/>
        <w:rPr>
          <w:rFonts w:ascii="Times New Roman CYR" w:hAnsi="Times New Roman CYR" w:cs="Times New Roman CYR"/>
          <w:sz w:val="32"/>
          <w:szCs w:val="32"/>
        </w:rPr>
      </w:pPr>
      <w:r>
        <w:rPr>
          <w:rFonts w:ascii="Times New Roman CYR" w:hAnsi="Times New Roman CYR" w:cs="Times New Roman CYR"/>
          <w:sz w:val="32"/>
          <w:szCs w:val="32"/>
        </w:rPr>
        <w:t xml:space="preserve">Г.В. </w:t>
      </w:r>
      <w:proofErr w:type="spellStart"/>
      <w:r>
        <w:rPr>
          <w:rFonts w:ascii="Times New Roman CYR" w:hAnsi="Times New Roman CYR" w:cs="Times New Roman CYR"/>
          <w:sz w:val="32"/>
          <w:szCs w:val="32"/>
        </w:rPr>
        <w:t>Лисевич</w:t>
      </w:r>
      <w:proofErr w:type="spellEnd"/>
    </w:p>
    <w:p w:rsidR="0099593C" w:rsidRDefault="0099593C" w:rsidP="0099593C">
      <w:pPr>
        <w:widowControl w:val="0"/>
        <w:shd w:val="clear" w:color="auto" w:fill="FFFFFF"/>
        <w:autoSpaceDE w:val="0"/>
        <w:autoSpaceDN w:val="0"/>
        <w:adjustRightInd w:val="0"/>
        <w:spacing w:line="360" w:lineRule="auto"/>
        <w:ind w:firstLine="709"/>
        <w:jc w:val="right"/>
        <w:rPr>
          <w:rFonts w:ascii="Times New Roman CYR" w:hAnsi="Times New Roman CYR" w:cs="Times New Roman CYR"/>
          <w:sz w:val="32"/>
          <w:szCs w:val="32"/>
        </w:rPr>
      </w:pPr>
      <w:r>
        <w:rPr>
          <w:rFonts w:ascii="Times New Roman CYR" w:hAnsi="Times New Roman CYR" w:cs="Times New Roman CYR"/>
          <w:sz w:val="32"/>
          <w:szCs w:val="32"/>
        </w:rPr>
        <w:t xml:space="preserve"> преподаватель «МБОУ ДО </w:t>
      </w:r>
      <w:proofErr w:type="spellStart"/>
      <w:r>
        <w:rPr>
          <w:rFonts w:ascii="Times New Roman CYR" w:hAnsi="Times New Roman CYR" w:cs="Times New Roman CYR"/>
          <w:sz w:val="32"/>
          <w:szCs w:val="32"/>
        </w:rPr>
        <w:t>Локосовская</w:t>
      </w:r>
      <w:proofErr w:type="spellEnd"/>
      <w:r>
        <w:rPr>
          <w:rFonts w:ascii="Times New Roman CYR" w:hAnsi="Times New Roman CYR" w:cs="Times New Roman CYR"/>
          <w:sz w:val="32"/>
          <w:szCs w:val="32"/>
        </w:rPr>
        <w:t xml:space="preserve"> ДШИ»</w:t>
      </w:r>
    </w:p>
    <w:p w:rsidR="0099593C" w:rsidRDefault="0099593C" w:rsidP="0099593C">
      <w:pPr>
        <w:widowControl w:val="0"/>
        <w:shd w:val="clear" w:color="auto" w:fill="FFFFFF"/>
        <w:autoSpaceDE w:val="0"/>
        <w:autoSpaceDN w:val="0"/>
        <w:adjustRightInd w:val="0"/>
        <w:spacing w:line="360" w:lineRule="auto"/>
        <w:ind w:firstLine="709"/>
        <w:jc w:val="right"/>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99593C" w:rsidP="00A85148">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99593C" w:rsidRDefault="00AE4720" w:rsidP="0099593C">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r>
        <w:rPr>
          <w:rFonts w:ascii="Times New Roman CYR" w:hAnsi="Times New Roman CYR" w:cs="Times New Roman CYR"/>
          <w:sz w:val="32"/>
          <w:szCs w:val="32"/>
        </w:rPr>
        <w:t>2021</w:t>
      </w:r>
      <w:bookmarkStart w:id="0" w:name="_GoBack"/>
      <w:bookmarkEnd w:id="0"/>
    </w:p>
    <w:p w:rsidR="0099593C" w:rsidRDefault="0099593C" w:rsidP="0099593C">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r w:rsidRPr="00862A5A">
        <w:rPr>
          <w:rFonts w:ascii="Times New Roman CYR" w:hAnsi="Times New Roman CYR" w:cs="Times New Roman CYR"/>
          <w:sz w:val="32"/>
          <w:szCs w:val="32"/>
        </w:rPr>
        <w:lastRenderedPageBreak/>
        <w:t>«Вокальные упражнения – основа работы с учащимися на уроках сольного пения»</w:t>
      </w:r>
    </w:p>
    <w:p w:rsidR="0099593C" w:rsidRDefault="0099593C" w:rsidP="0099593C">
      <w:pPr>
        <w:widowControl w:val="0"/>
        <w:shd w:val="clear" w:color="auto" w:fill="FFFFFF"/>
        <w:autoSpaceDE w:val="0"/>
        <w:autoSpaceDN w:val="0"/>
        <w:adjustRightInd w:val="0"/>
        <w:spacing w:line="360" w:lineRule="auto"/>
        <w:ind w:firstLine="709"/>
        <w:jc w:val="center"/>
        <w:rPr>
          <w:rFonts w:ascii="Times New Roman CYR" w:hAnsi="Times New Roman CYR" w:cs="Times New Roman CYR"/>
          <w:sz w:val="32"/>
          <w:szCs w:val="32"/>
        </w:rPr>
      </w:pPr>
    </w:p>
    <w:p w:rsidR="007A55F7" w:rsidRDefault="007A55F7" w:rsidP="0099593C">
      <w:pPr>
        <w:widowControl w:val="0"/>
        <w:shd w:val="clear" w:color="auto" w:fill="FFFFFF"/>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Программа эстетического воспитания учащихся ДШИ предполагает обучение вокально-хоровому искусству </w:t>
      </w:r>
      <w:r w:rsidR="00862A5A">
        <w:rPr>
          <w:rFonts w:ascii="Times New Roman CYR" w:hAnsi="Times New Roman CYR" w:cs="Times New Roman CYR"/>
          <w:sz w:val="28"/>
          <w:szCs w:val="28"/>
        </w:rPr>
        <w:t>всех учащихся, часто это дети</w:t>
      </w:r>
      <w:r>
        <w:rPr>
          <w:rFonts w:ascii="Times New Roman CYR" w:hAnsi="Times New Roman CYR" w:cs="Times New Roman CYR"/>
          <w:sz w:val="28"/>
          <w:szCs w:val="28"/>
        </w:rPr>
        <w:t xml:space="preserve"> – ни голосов, ни интонации, ни моти</w:t>
      </w:r>
      <w:r w:rsidR="00862A5A">
        <w:rPr>
          <w:rFonts w:ascii="Times New Roman CYR" w:hAnsi="Times New Roman CYR" w:cs="Times New Roman CYR"/>
          <w:sz w:val="28"/>
          <w:szCs w:val="28"/>
        </w:rPr>
        <w:t>вации; требуется: научить петь.</w:t>
      </w:r>
    </w:p>
    <w:p w:rsidR="007A55F7" w:rsidRDefault="007A55F7" w:rsidP="007A55F7">
      <w:pPr>
        <w:widowControl w:val="0"/>
        <w:shd w:val="clear" w:color="auto" w:fill="FFFFFF"/>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в нашей работе незаменимым помощником является «</w:t>
      </w:r>
      <w:proofErr w:type="spellStart"/>
      <w:r>
        <w:rPr>
          <w:rFonts w:ascii="Times New Roman CYR" w:hAnsi="Times New Roman CYR" w:cs="Times New Roman CYR"/>
          <w:sz w:val="28"/>
          <w:szCs w:val="28"/>
        </w:rPr>
        <w:t>Фонопедический</w:t>
      </w:r>
      <w:proofErr w:type="spellEnd"/>
      <w:r>
        <w:rPr>
          <w:rFonts w:ascii="Times New Roman CYR" w:hAnsi="Times New Roman CYR" w:cs="Times New Roman CYR"/>
          <w:sz w:val="28"/>
          <w:szCs w:val="28"/>
        </w:rPr>
        <w:t xml:space="preserve"> метод развития голоса» </w:t>
      </w:r>
      <w:proofErr w:type="spellStart"/>
      <w:r>
        <w:rPr>
          <w:rFonts w:ascii="Times New Roman CYR" w:hAnsi="Times New Roman CYR" w:cs="Times New Roman CYR"/>
          <w:sz w:val="28"/>
          <w:szCs w:val="28"/>
        </w:rPr>
        <w:t>В.В.Емельянова</w:t>
      </w:r>
      <w:proofErr w:type="spellEnd"/>
      <w:r>
        <w:rPr>
          <w:rFonts w:ascii="Times New Roman CYR" w:hAnsi="Times New Roman CYR" w:cs="Times New Roman CYR"/>
          <w:sz w:val="28"/>
          <w:szCs w:val="28"/>
        </w:rPr>
        <w:t>, помогающий нам в создании певческого голоса у детей и взрослых на минимальной базе – обыкновенном разговорном голосе, который есть у каждого. Это база для того, чтобы начать учиться петь.</w:t>
      </w:r>
    </w:p>
    <w:p w:rsidR="007A55F7" w:rsidRDefault="007A55F7" w:rsidP="007A55F7">
      <w:pPr>
        <w:widowControl w:val="0"/>
        <w:shd w:val="clear" w:color="auto" w:fill="FFFFFF"/>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та же «постановка голоса», - речевого или певческого, - только применяемая к лицам с расстройствами голосообразования и на начальном этапе работы.</w:t>
      </w:r>
    </w:p>
    <w:p w:rsidR="007A55F7" w:rsidRDefault="007A55F7" w:rsidP="007A55F7">
      <w:pPr>
        <w:widowControl w:val="0"/>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Проведем аналогию с инструментами: прежде чем играть на инстру</w:t>
      </w:r>
      <w:r>
        <w:rPr>
          <w:rFonts w:ascii="Times New Roman CYR" w:hAnsi="Times New Roman CYR" w:cs="Times New Roman CYR"/>
          <w:color w:val="000000"/>
          <w:sz w:val="28"/>
          <w:szCs w:val="28"/>
        </w:rPr>
        <w:softHyphen/>
        <w:t xml:space="preserve">менте, его предстоит настроить. Это и есть координационно-тренировочный этап работы </w:t>
      </w:r>
      <w:proofErr w:type="spellStart"/>
      <w:r>
        <w:rPr>
          <w:rFonts w:ascii="Times New Roman CYR" w:hAnsi="Times New Roman CYR" w:cs="Times New Roman CYR"/>
          <w:color w:val="000000"/>
          <w:sz w:val="28"/>
          <w:szCs w:val="28"/>
        </w:rPr>
        <w:t>фонопедического</w:t>
      </w:r>
      <w:proofErr w:type="spellEnd"/>
      <w:r>
        <w:rPr>
          <w:rFonts w:ascii="Times New Roman CYR" w:hAnsi="Times New Roman CYR" w:cs="Times New Roman CYR"/>
          <w:color w:val="000000"/>
          <w:sz w:val="28"/>
          <w:szCs w:val="28"/>
        </w:rPr>
        <w:t xml:space="preserve"> метода развития голоса, а потом лишь эстетический и исполнительский (собственно музыкальный) этапы в развитии вокально-хоровых навыков. Соотношение времени и трудовых затрат на каждый из этапов будет зависеть от уровня азартности и подготовки певцов. Без координационно-тренировочного этапа можно обойтись только в профессиональных взрослых хорах, состоящих из квалифицированных вокали</w:t>
      </w:r>
      <w:r>
        <w:rPr>
          <w:rFonts w:ascii="Times New Roman CYR" w:hAnsi="Times New Roman CYR" w:cs="Times New Roman CYR"/>
          <w:color w:val="000000"/>
          <w:sz w:val="28"/>
          <w:szCs w:val="28"/>
        </w:rPr>
        <w:softHyphen/>
        <w:t>стов. Это – теоретически. А практически – всем известно высказывание В.Н. Ми</w:t>
      </w:r>
      <w:r>
        <w:rPr>
          <w:rFonts w:ascii="Times New Roman CYR" w:hAnsi="Times New Roman CYR" w:cs="Times New Roman CYR"/>
          <w:color w:val="000000"/>
          <w:sz w:val="28"/>
          <w:szCs w:val="28"/>
        </w:rPr>
        <w:softHyphen/>
        <w:t>нина о том, что он восемьдесят процентов рабочего времени занимается настрой</w:t>
      </w:r>
      <w:r>
        <w:rPr>
          <w:rFonts w:ascii="Times New Roman CYR" w:hAnsi="Times New Roman CYR" w:cs="Times New Roman CYR"/>
          <w:color w:val="000000"/>
          <w:sz w:val="28"/>
          <w:szCs w:val="28"/>
        </w:rPr>
        <w:softHyphen/>
        <w:t>кой инструмента, то есть знаменитого Московского Камерного Хора, и только два</w:t>
      </w:r>
      <w:r>
        <w:rPr>
          <w:rFonts w:ascii="Times New Roman CYR" w:hAnsi="Times New Roman CYR" w:cs="Times New Roman CYR"/>
          <w:color w:val="000000"/>
          <w:sz w:val="28"/>
          <w:szCs w:val="28"/>
        </w:rPr>
        <w:softHyphen/>
        <w:t>дцать – играет, то есть занимается музыкой.</w:t>
      </w:r>
    </w:p>
    <w:p w:rsidR="007A55F7" w:rsidRDefault="007A55F7" w:rsidP="007A55F7">
      <w:pPr>
        <w:widowControl w:val="0"/>
        <w:shd w:val="clear" w:color="auto" w:fill="FFFFFF"/>
        <w:tabs>
          <w:tab w:val="left" w:pos="187"/>
        </w:tabs>
        <w:autoSpaceDE w:val="0"/>
        <w:autoSpaceDN w:val="0"/>
        <w:adjustRightInd w:val="0"/>
        <w:spacing w:before="5"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Координационно-тренировочный этап содержит в себе:</w:t>
      </w:r>
      <w:r>
        <w:rPr>
          <w:rFonts w:ascii="Times New Roman CYR" w:hAnsi="Times New Roman CYR" w:cs="Times New Roman CYR"/>
        </w:rPr>
        <w:t xml:space="preserve"> </w:t>
      </w:r>
      <w:r>
        <w:rPr>
          <w:rFonts w:ascii="Times New Roman CYR" w:hAnsi="Times New Roman CYR" w:cs="Times New Roman CYR"/>
          <w:color w:val="000000"/>
          <w:sz w:val="28"/>
          <w:szCs w:val="28"/>
        </w:rPr>
        <w:t xml:space="preserve">осознание действий мышц участвующих в голосообразовании (прямое осознание скелетной и лицевой мускулатуры, косвенное - внутренней дыхательной, </w:t>
      </w:r>
      <w:r>
        <w:rPr>
          <w:rFonts w:ascii="Times New Roman CYR" w:hAnsi="Times New Roman CYR" w:cs="Times New Roman CYR"/>
          <w:color w:val="000000"/>
          <w:sz w:val="28"/>
          <w:szCs w:val="28"/>
        </w:rPr>
        <w:lastRenderedPageBreak/>
        <w:t xml:space="preserve">гортанной); осознание ощущений вибрации, давления, действия мышц, отдельно от восприятия звука своего голоса; осознание работы голосового аппарата в разных режимах (регистрах) через разные ощущения; осознание связи этих разных режимов с разными тембрами и разной силой голоса; осознание связи действия разных режимов работы голосового аппарата с разными участками диапазона; осознание связи действия разных режимов работы голосового аппарата, разных тембров и разной силы голоса с разными энергетическими затратами; формирование связи представлений о разных режимах работы голосового аппарата с разными объемно-пространственными и эмоционально-образными представлениями; формирование связи всего предыдущего со слуховыми представлениями о высоте отдельных тонов и об интервалах; формирование навыков выбора режима работы гортани, оптимального для реализации слухового представления о высоте тона; формирование навыков выбора энергетических затрат оптимальных для слухового представления о высоте тона; формирование навыков выбора режимов гортани или последовательности, оптимальных для реализации слухового представления об интервале; дозированную тренировочную нагрузку на разные группы мышц, участвующих в голосообразовании, имеющую целью устранение неравномерности развития и подготовку к решению </w:t>
      </w:r>
      <w:proofErr w:type="spellStart"/>
      <w:r>
        <w:rPr>
          <w:rFonts w:ascii="Times New Roman CYR" w:hAnsi="Times New Roman CYR" w:cs="Times New Roman CYR"/>
          <w:color w:val="000000"/>
          <w:sz w:val="28"/>
          <w:szCs w:val="28"/>
        </w:rPr>
        <w:t>звуковысотных</w:t>
      </w:r>
      <w:proofErr w:type="spellEnd"/>
      <w:r>
        <w:rPr>
          <w:rFonts w:ascii="Times New Roman CYR" w:hAnsi="Times New Roman CYR" w:cs="Times New Roman CYR"/>
          <w:color w:val="000000"/>
          <w:sz w:val="28"/>
          <w:szCs w:val="28"/>
        </w:rPr>
        <w:t>, динамических и тембровых задач, которые могут возникнуть в музыкальных произведениях.</w:t>
      </w:r>
    </w:p>
    <w:p w:rsidR="007A55F7" w:rsidRDefault="007A55F7" w:rsidP="007A55F7">
      <w:pPr>
        <w:widowControl w:val="0"/>
        <w:shd w:val="clear" w:color="auto" w:fill="FFFFFF"/>
        <w:tabs>
          <w:tab w:val="left" w:pos="965"/>
        </w:tabs>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Развитие, формирование, выработка или просто проявление у обучаемых полного комплекса показателей академического певческого голосообразования является целью координационно-тренировочного этапа </w:t>
      </w:r>
      <w:proofErr w:type="spellStart"/>
      <w:r>
        <w:rPr>
          <w:rFonts w:ascii="Times New Roman CYR" w:hAnsi="Times New Roman CYR" w:cs="Times New Roman CYR"/>
          <w:color w:val="000000"/>
          <w:sz w:val="28"/>
          <w:szCs w:val="28"/>
        </w:rPr>
        <w:t>фонопедического</w:t>
      </w:r>
      <w:proofErr w:type="spellEnd"/>
      <w:r>
        <w:rPr>
          <w:rFonts w:ascii="Times New Roman CYR" w:hAnsi="Times New Roman CYR" w:cs="Times New Roman CYR"/>
          <w:color w:val="000000"/>
          <w:sz w:val="28"/>
          <w:szCs w:val="28"/>
        </w:rPr>
        <w:t xml:space="preserve"> метода развития голоса.</w:t>
      </w:r>
    </w:p>
    <w:p w:rsidR="007A55F7" w:rsidRDefault="007A55F7" w:rsidP="007A55F7">
      <w:pPr>
        <w:widowControl w:val="0"/>
        <w:shd w:val="clear" w:color="auto" w:fill="FFFFFF"/>
        <w:tabs>
          <w:tab w:val="left" w:pos="284"/>
        </w:tabs>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Назовем некоторый комплекс признаков, отличающих голосообразование от обычного, применяемого в бытовой разговорной речи. Необходимым и достаточным условием первого приближения к академическому певческому тону является наличие четырех показателей: 1) </w:t>
      </w:r>
      <w:r>
        <w:rPr>
          <w:rFonts w:ascii="Times New Roman CYR" w:hAnsi="Times New Roman CYR" w:cs="Times New Roman CYR"/>
          <w:color w:val="000000"/>
          <w:sz w:val="28"/>
          <w:szCs w:val="28"/>
        </w:rPr>
        <w:lastRenderedPageBreak/>
        <w:t xml:space="preserve">целесообразное использование режимов работы гортани и регистров; 2) </w:t>
      </w:r>
      <w:proofErr w:type="spellStart"/>
      <w:r>
        <w:rPr>
          <w:rFonts w:ascii="Times New Roman CYR" w:hAnsi="Times New Roman CYR" w:cs="Times New Roman CYR"/>
          <w:color w:val="000000"/>
          <w:sz w:val="28"/>
          <w:szCs w:val="28"/>
        </w:rPr>
        <w:t>голосообразующий</w:t>
      </w:r>
      <w:proofErr w:type="spellEnd"/>
      <w:r>
        <w:rPr>
          <w:rFonts w:ascii="Times New Roman CYR" w:hAnsi="Times New Roman CYR" w:cs="Times New Roman CYR"/>
          <w:color w:val="000000"/>
          <w:sz w:val="28"/>
          <w:szCs w:val="28"/>
        </w:rPr>
        <w:t xml:space="preserve"> (фонационный) выдох, многократно превышающий по длительности и интенсивности речевой и жизнеобеспечивающий; 3) певческое вибрато и произвольное управление его параметрами: часто</w:t>
      </w:r>
      <w:r>
        <w:rPr>
          <w:rFonts w:ascii="Times New Roman CYR" w:hAnsi="Times New Roman CYR" w:cs="Times New Roman CYR"/>
          <w:color w:val="000000"/>
          <w:sz w:val="28"/>
          <w:szCs w:val="28"/>
        </w:rPr>
        <w:softHyphen/>
        <w:t xml:space="preserve">той и амплитудой; 4) специфическая певческая акустика </w:t>
      </w:r>
      <w:proofErr w:type="spellStart"/>
      <w:r>
        <w:rPr>
          <w:rFonts w:ascii="Times New Roman CYR" w:hAnsi="Times New Roman CYR" w:cs="Times New Roman CYR"/>
          <w:color w:val="000000"/>
          <w:sz w:val="28"/>
          <w:szCs w:val="28"/>
        </w:rPr>
        <w:t>ротоглочных</w:t>
      </w:r>
      <w:proofErr w:type="spellEnd"/>
      <w:r>
        <w:rPr>
          <w:rFonts w:ascii="Times New Roman CYR" w:hAnsi="Times New Roman CYR" w:cs="Times New Roman CYR"/>
          <w:color w:val="000000"/>
          <w:sz w:val="28"/>
          <w:szCs w:val="28"/>
        </w:rPr>
        <w:t xml:space="preserve"> полостей, специфиче</w:t>
      </w:r>
      <w:r>
        <w:rPr>
          <w:rFonts w:ascii="Times New Roman CYR" w:hAnsi="Times New Roman CYR" w:cs="Times New Roman CYR"/>
          <w:color w:val="000000"/>
          <w:sz w:val="28"/>
          <w:szCs w:val="28"/>
        </w:rPr>
        <w:softHyphen/>
        <w:t>ская артикуляция, существенно отличающаяся от речевой.</w:t>
      </w:r>
    </w:p>
    <w:p w:rsidR="007A55F7" w:rsidRDefault="007A55F7" w:rsidP="007A55F7">
      <w:pPr>
        <w:widowControl w:val="0"/>
        <w:shd w:val="clear" w:color="auto" w:fill="FFFFFF"/>
        <w:autoSpaceDE w:val="0"/>
        <w:autoSpaceDN w:val="0"/>
        <w:adjustRightInd w:val="0"/>
        <w:spacing w:line="360" w:lineRule="auto"/>
        <w:ind w:left="43"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В.В.Емельянов</w:t>
      </w:r>
      <w:proofErr w:type="spellEnd"/>
      <w:r>
        <w:rPr>
          <w:rFonts w:ascii="Times New Roman CYR" w:hAnsi="Times New Roman CYR" w:cs="Times New Roman CYR"/>
          <w:sz w:val="28"/>
          <w:szCs w:val="28"/>
        </w:rPr>
        <w:t xml:space="preserve"> в своих теоретических трудах дает такое напутствие: «Настройте детей при помощи ФМРГ, а потом изобретайте свою систему». В вокально-хоровой работе по составленной нами системе ФМРГ </w:t>
      </w:r>
      <w:proofErr w:type="spellStart"/>
      <w:r>
        <w:rPr>
          <w:rFonts w:ascii="Times New Roman CYR" w:hAnsi="Times New Roman CYR" w:cs="Times New Roman CYR"/>
          <w:sz w:val="28"/>
          <w:szCs w:val="28"/>
        </w:rPr>
        <w:t>В.В.Емельянова</w:t>
      </w:r>
      <w:proofErr w:type="spellEnd"/>
      <w:r>
        <w:rPr>
          <w:rFonts w:ascii="Times New Roman CYR" w:hAnsi="Times New Roman CYR" w:cs="Times New Roman CYR"/>
          <w:sz w:val="28"/>
          <w:szCs w:val="28"/>
        </w:rPr>
        <w:t xml:space="preserve"> является пусковым моментом «настройки инструмента» (голоса). </w:t>
      </w:r>
    </w:p>
    <w:p w:rsidR="007A55F7" w:rsidRDefault="007A55F7" w:rsidP="007A55F7">
      <w:pPr>
        <w:widowControl w:val="0"/>
        <w:shd w:val="clear" w:color="auto" w:fill="FFFFFF"/>
        <w:autoSpaceDE w:val="0"/>
        <w:autoSpaceDN w:val="0"/>
        <w:adjustRightInd w:val="0"/>
        <w:spacing w:line="360" w:lineRule="auto"/>
        <w:ind w:left="43"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Сами по себе, в «голом виде», упражнения ФМРГ были бы мало эффективны; здесь просто необходим основной принцип методики развивающего обучения: обучение через игру, что считаем обязательным для детей младшего школьного возраста. </w:t>
      </w:r>
    </w:p>
    <w:p w:rsidR="007A55F7" w:rsidRDefault="007A55F7" w:rsidP="007A55F7">
      <w:pPr>
        <w:widowControl w:val="0"/>
        <w:shd w:val="clear" w:color="auto" w:fill="FFFFFF"/>
        <w:autoSpaceDE w:val="0"/>
        <w:autoSpaceDN w:val="0"/>
        <w:adjustRightInd w:val="0"/>
        <w:spacing w:line="360" w:lineRule="auto"/>
        <w:ind w:left="43"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развивающего обучения созвучна с методикой </w:t>
      </w:r>
      <w:proofErr w:type="spellStart"/>
      <w:r>
        <w:rPr>
          <w:rFonts w:ascii="Times New Roman CYR" w:hAnsi="Times New Roman CYR" w:cs="Times New Roman CYR"/>
          <w:sz w:val="28"/>
          <w:szCs w:val="28"/>
        </w:rPr>
        <w:t>К.Орфа</w:t>
      </w:r>
      <w:proofErr w:type="spellEnd"/>
      <w:r>
        <w:rPr>
          <w:rFonts w:ascii="Times New Roman CYR" w:hAnsi="Times New Roman CYR" w:cs="Times New Roman CYR"/>
          <w:sz w:val="28"/>
          <w:szCs w:val="28"/>
        </w:rPr>
        <w:t xml:space="preserve">: наличие вариантности, инкорпорирование, интегративное привлечение различных видов искусств, различные виды деятельности на уроке. </w:t>
      </w:r>
    </w:p>
    <w:p w:rsidR="007A55F7" w:rsidRDefault="007A55F7" w:rsidP="007A55F7">
      <w:pPr>
        <w:widowControl w:val="0"/>
        <w:shd w:val="clear" w:color="auto" w:fill="FFFFFF"/>
        <w:autoSpaceDE w:val="0"/>
        <w:autoSpaceDN w:val="0"/>
        <w:adjustRightInd w:val="0"/>
        <w:spacing w:line="360" w:lineRule="auto"/>
        <w:ind w:left="43"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складывалась наша система, ведь система может быть придумана из общих форм движения, </w:t>
      </w:r>
      <w:proofErr w:type="spellStart"/>
      <w:r>
        <w:rPr>
          <w:rFonts w:ascii="Times New Roman CYR" w:hAnsi="Times New Roman CYR" w:cs="Times New Roman CYR"/>
          <w:sz w:val="28"/>
          <w:szCs w:val="28"/>
        </w:rPr>
        <w:t>попевок</w:t>
      </w:r>
      <w:proofErr w:type="spellEnd"/>
      <w:r>
        <w:rPr>
          <w:rFonts w:ascii="Times New Roman CYR" w:hAnsi="Times New Roman CYR" w:cs="Times New Roman CYR"/>
          <w:sz w:val="28"/>
          <w:szCs w:val="28"/>
        </w:rPr>
        <w:t xml:space="preserve"> и др.</w:t>
      </w:r>
    </w:p>
    <w:p w:rsidR="007A55F7" w:rsidRDefault="007A55F7" w:rsidP="007A55F7">
      <w:pPr>
        <w:widowControl w:val="0"/>
        <w:shd w:val="clear" w:color="auto" w:fill="FFFFFF"/>
        <w:autoSpaceDE w:val="0"/>
        <w:autoSpaceDN w:val="0"/>
        <w:adjustRightInd w:val="0"/>
        <w:spacing w:line="360" w:lineRule="auto"/>
        <w:ind w:left="43"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«инструмент» (голос) настроен, диапазон школьника младших классов охватывает примерно октаву, тогда система преобразуется: уже нет необходимости в ФМРГ, так как далее происходит становление характерных качеств певческого голоса. Здесь уже можно говорить о развитии голоса  по методике </w:t>
      </w:r>
      <w:proofErr w:type="spellStart"/>
      <w:r>
        <w:rPr>
          <w:rFonts w:ascii="Times New Roman CYR" w:hAnsi="Times New Roman CYR" w:cs="Times New Roman CYR"/>
          <w:sz w:val="28"/>
          <w:szCs w:val="28"/>
        </w:rPr>
        <w:t>М.Глинки</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А.Варламова</w:t>
      </w:r>
      <w:proofErr w:type="spellEnd"/>
      <w:r>
        <w:rPr>
          <w:rFonts w:ascii="Times New Roman CYR" w:hAnsi="Times New Roman CYR" w:cs="Times New Roman CYR"/>
          <w:sz w:val="28"/>
          <w:szCs w:val="28"/>
        </w:rPr>
        <w:t xml:space="preserve">, о «Резонансной теории искусства пения» </w:t>
      </w:r>
      <w:proofErr w:type="spellStart"/>
      <w:r>
        <w:rPr>
          <w:rFonts w:ascii="Times New Roman CYR" w:hAnsi="Times New Roman CYR" w:cs="Times New Roman CYR"/>
          <w:sz w:val="28"/>
          <w:szCs w:val="28"/>
        </w:rPr>
        <w:t>В.В.Морозова</w:t>
      </w:r>
      <w:proofErr w:type="spellEnd"/>
      <w:r>
        <w:rPr>
          <w:rFonts w:ascii="Times New Roman CYR" w:hAnsi="Times New Roman CYR" w:cs="Times New Roman CYR"/>
          <w:sz w:val="28"/>
          <w:szCs w:val="28"/>
        </w:rPr>
        <w:t>.</w:t>
      </w:r>
    </w:p>
    <w:p w:rsidR="00D5773E" w:rsidRDefault="00D5773E" w:rsidP="00D5773E">
      <w:pPr>
        <w:widowControl w:val="0"/>
        <w:shd w:val="clear" w:color="auto" w:fill="FFFFFF"/>
        <w:autoSpaceDE w:val="0"/>
        <w:autoSpaceDN w:val="0"/>
        <w:adjustRightInd w:val="0"/>
        <w:spacing w:line="360" w:lineRule="auto"/>
        <w:ind w:left="19"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К физическим свойствам детского голоса </w:t>
      </w:r>
      <w:r>
        <w:rPr>
          <w:rFonts w:ascii="Times New Roman CYR" w:hAnsi="Times New Roman CYR" w:cs="Times New Roman CYR"/>
          <w:sz w:val="28"/>
          <w:szCs w:val="28"/>
        </w:rPr>
        <w:t>В.П.</w:t>
      </w:r>
      <w:r>
        <w:rPr>
          <w:rFonts w:ascii="Times New Roman CYR" w:hAnsi="Times New Roman CYR" w:cs="Times New Roman CYR"/>
          <w:color w:val="FF0000"/>
          <w:sz w:val="28"/>
          <w:szCs w:val="28"/>
        </w:rPr>
        <w:t xml:space="preserve"> </w:t>
      </w:r>
      <w:r>
        <w:rPr>
          <w:rFonts w:ascii="Times New Roman CYR" w:hAnsi="Times New Roman CYR" w:cs="Times New Roman CYR"/>
          <w:color w:val="000000"/>
          <w:sz w:val="28"/>
          <w:szCs w:val="28"/>
        </w:rPr>
        <w:t>Морозов (Резонансная теория искусства пения. – М.2001) относит:</w:t>
      </w:r>
    </w:p>
    <w:p w:rsidR="00D5773E" w:rsidRDefault="00D5773E" w:rsidP="00D5773E">
      <w:pPr>
        <w:widowControl w:val="0"/>
        <w:numPr>
          <w:ilvl w:val="0"/>
          <w:numId w:val="1"/>
        </w:numPr>
        <w:shd w:val="clear" w:color="auto" w:fill="FFFFFF"/>
        <w:tabs>
          <w:tab w:val="left" w:pos="610"/>
        </w:tabs>
        <w:autoSpaceDE w:val="0"/>
        <w:autoSpaceDN w:val="0"/>
        <w:adjustRightInd w:val="0"/>
        <w:spacing w:line="360" w:lineRule="auto"/>
        <w:ind w:left="19" w:firstLine="709"/>
        <w:jc w:val="both"/>
        <w:rPr>
          <w:rFonts w:ascii="Times New Roman CYR" w:hAnsi="Times New Roman CYR" w:cs="Times New Roman CYR"/>
          <w:b/>
          <w:bCs/>
          <w:color w:val="000000"/>
          <w:sz w:val="28"/>
          <w:szCs w:val="28"/>
        </w:rPr>
      </w:pPr>
      <w:r>
        <w:rPr>
          <w:rFonts w:ascii="Times New Roman CYR" w:hAnsi="Times New Roman CYR" w:cs="Times New Roman CYR"/>
          <w:b/>
          <w:bCs/>
          <w:i/>
          <w:iCs/>
          <w:color w:val="000000"/>
          <w:sz w:val="28"/>
          <w:szCs w:val="28"/>
        </w:rPr>
        <w:t xml:space="preserve">Силу звука </w:t>
      </w:r>
      <w:r>
        <w:rPr>
          <w:rFonts w:ascii="Times New Roman CYR" w:hAnsi="Times New Roman CYR" w:cs="Times New Roman CYR"/>
          <w:color w:val="000000"/>
          <w:sz w:val="28"/>
          <w:szCs w:val="28"/>
        </w:rPr>
        <w:t>в зависимости от высоты ноты.</w:t>
      </w:r>
    </w:p>
    <w:p w:rsidR="00D5773E" w:rsidRDefault="00D5773E" w:rsidP="00D5773E">
      <w:pPr>
        <w:widowControl w:val="0"/>
        <w:numPr>
          <w:ilvl w:val="0"/>
          <w:numId w:val="2"/>
        </w:numPr>
        <w:shd w:val="clear" w:color="auto" w:fill="FFFFFF"/>
        <w:tabs>
          <w:tab w:val="left" w:pos="610"/>
        </w:tabs>
        <w:autoSpaceDE w:val="0"/>
        <w:autoSpaceDN w:val="0"/>
        <w:adjustRightInd w:val="0"/>
        <w:spacing w:line="360" w:lineRule="auto"/>
        <w:ind w:left="19"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 xml:space="preserve">Степень неравномерности </w:t>
      </w:r>
      <w:r>
        <w:rPr>
          <w:rFonts w:ascii="Times New Roman CYR" w:hAnsi="Times New Roman CYR" w:cs="Times New Roman CYR"/>
          <w:color w:val="000000"/>
          <w:sz w:val="28"/>
          <w:szCs w:val="28"/>
        </w:rPr>
        <w:t xml:space="preserve">силы голоса на различных гласных. Для </w:t>
      </w:r>
      <w:r>
        <w:rPr>
          <w:rFonts w:ascii="Times New Roman CYR" w:hAnsi="Times New Roman CYR" w:cs="Times New Roman CYR"/>
          <w:color w:val="000000"/>
          <w:sz w:val="28"/>
          <w:szCs w:val="28"/>
        </w:rPr>
        <w:lastRenderedPageBreak/>
        <w:t>устранения нежелательного эффекта в вокаль</w:t>
      </w:r>
      <w:r>
        <w:rPr>
          <w:rFonts w:ascii="Times New Roman CYR" w:hAnsi="Times New Roman CYR" w:cs="Times New Roman CYR"/>
          <w:color w:val="000000"/>
          <w:sz w:val="28"/>
          <w:szCs w:val="28"/>
        </w:rPr>
        <w:softHyphen/>
        <w:t>ной педагогике он применяет упражнения на «выравнивание вокальных гласных».</w:t>
      </w:r>
    </w:p>
    <w:p w:rsidR="00D5773E" w:rsidRDefault="00D5773E" w:rsidP="00D5773E">
      <w:pPr>
        <w:widowControl w:val="0"/>
        <w:shd w:val="clear" w:color="auto" w:fill="FFFFFF"/>
        <w:autoSpaceDE w:val="0"/>
        <w:autoSpaceDN w:val="0"/>
        <w:adjustRightInd w:val="0"/>
        <w:spacing w:line="360" w:lineRule="auto"/>
        <w:ind w:left="19"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3</w:t>
      </w:r>
      <w:r>
        <w:rPr>
          <w:rFonts w:ascii="Times New Roman CYR" w:hAnsi="Times New Roman CYR" w:cs="Times New Roman CYR"/>
          <w:color w:val="000000"/>
          <w:sz w:val="28"/>
          <w:szCs w:val="28"/>
        </w:rPr>
        <w:t xml:space="preserve">. </w:t>
      </w:r>
      <w:r>
        <w:rPr>
          <w:rFonts w:ascii="Times New Roman CYR" w:hAnsi="Times New Roman CYR" w:cs="Times New Roman CYR"/>
          <w:b/>
          <w:bCs/>
          <w:i/>
          <w:iCs/>
          <w:color w:val="000000"/>
          <w:sz w:val="28"/>
          <w:szCs w:val="28"/>
        </w:rPr>
        <w:t>Динамический диапазон</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имеется в виду разница в силе голоса между форте и пиано (в том числе фортиссимо и пианиссимо) - служит одной из важных характеристик пев</w:t>
      </w:r>
      <w:r>
        <w:rPr>
          <w:rFonts w:ascii="Times New Roman CYR" w:hAnsi="Times New Roman CYR" w:cs="Times New Roman CYR"/>
          <w:color w:val="000000"/>
          <w:sz w:val="28"/>
          <w:szCs w:val="28"/>
        </w:rPr>
        <w:softHyphen/>
        <w:t>ческого голоса.)</w:t>
      </w:r>
    </w:p>
    <w:p w:rsidR="00D5773E" w:rsidRDefault="00D5773E" w:rsidP="00D5773E">
      <w:pPr>
        <w:widowControl w:val="0"/>
        <w:shd w:val="clear" w:color="auto" w:fill="FFFFFF"/>
        <w:autoSpaceDE w:val="0"/>
        <w:autoSpaceDN w:val="0"/>
        <w:adjustRightInd w:val="0"/>
        <w:spacing w:line="360" w:lineRule="auto"/>
        <w:ind w:left="19"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4.</w:t>
      </w:r>
      <w:r>
        <w:rPr>
          <w:rFonts w:ascii="Times New Roman CYR" w:hAnsi="Times New Roman CYR" w:cs="Times New Roman CYR"/>
          <w:color w:val="000000"/>
          <w:sz w:val="28"/>
          <w:szCs w:val="28"/>
        </w:rPr>
        <w:t xml:space="preserve"> </w:t>
      </w:r>
      <w:r>
        <w:rPr>
          <w:rFonts w:ascii="Times New Roman CYR" w:hAnsi="Times New Roman CYR" w:cs="Times New Roman CYR"/>
          <w:b/>
          <w:bCs/>
          <w:i/>
          <w:iCs/>
          <w:color w:val="000000"/>
          <w:sz w:val="28"/>
          <w:szCs w:val="28"/>
        </w:rPr>
        <w:t xml:space="preserve">Звонкость голоса. </w:t>
      </w:r>
      <w:r>
        <w:rPr>
          <w:rFonts w:ascii="Times New Roman CYR" w:hAnsi="Times New Roman CYR" w:cs="Times New Roman CYR"/>
          <w:color w:val="000000"/>
          <w:sz w:val="28"/>
          <w:szCs w:val="28"/>
        </w:rPr>
        <w:t>Автор исследования указывает на то, что тембр голоса зависит от обертонов, присутствующих в звуке гласных. Звонкость - это свойство тембра, на кото</w:t>
      </w:r>
      <w:r>
        <w:rPr>
          <w:rFonts w:ascii="Times New Roman CYR" w:hAnsi="Times New Roman CYR" w:cs="Times New Roman CYR"/>
          <w:color w:val="000000"/>
          <w:sz w:val="28"/>
          <w:szCs w:val="28"/>
        </w:rPr>
        <w:softHyphen/>
        <w:t xml:space="preserve">рый влияют высокие обертоны. </w:t>
      </w:r>
    </w:p>
    <w:p w:rsidR="00D5773E" w:rsidRDefault="00D5773E" w:rsidP="00D5773E">
      <w:pPr>
        <w:widowControl w:val="0"/>
        <w:shd w:val="clear" w:color="auto" w:fill="FFFFFF"/>
        <w:autoSpaceDE w:val="0"/>
        <w:autoSpaceDN w:val="0"/>
        <w:adjustRightInd w:val="0"/>
        <w:spacing w:line="360" w:lineRule="auto"/>
        <w:ind w:left="86"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этом исследовании автором установлено следующее:</w:t>
      </w:r>
      <w:r>
        <w:rPr>
          <w:rFonts w:ascii="Times New Roman CYR" w:hAnsi="Times New Roman CYR" w:cs="Times New Roman CYR"/>
          <w:sz w:val="28"/>
          <w:szCs w:val="28"/>
        </w:rPr>
        <w:t xml:space="preserve"> 1)</w:t>
      </w:r>
      <w:r>
        <w:rPr>
          <w:rFonts w:ascii="Times New Roman CYR" w:hAnsi="Times New Roman CYR" w:cs="Times New Roman CYR"/>
          <w:color w:val="000000"/>
          <w:sz w:val="28"/>
          <w:szCs w:val="28"/>
        </w:rPr>
        <w:t xml:space="preserve"> качество развития певческого голоса детей определя</w:t>
      </w:r>
      <w:r>
        <w:rPr>
          <w:rFonts w:ascii="Times New Roman CYR" w:hAnsi="Times New Roman CYR" w:cs="Times New Roman CYR"/>
          <w:color w:val="000000"/>
          <w:sz w:val="28"/>
          <w:szCs w:val="28"/>
        </w:rPr>
        <w:softHyphen/>
        <w:t>ется по разным параметрам, в том числе по обертоновому</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составу, который служит показателем правильного или не</w:t>
      </w:r>
      <w:r>
        <w:rPr>
          <w:rFonts w:ascii="Times New Roman CYR" w:hAnsi="Times New Roman CYR" w:cs="Times New Roman CYR"/>
          <w:color w:val="000000"/>
          <w:sz w:val="28"/>
          <w:szCs w:val="28"/>
        </w:rPr>
        <w:softHyphen/>
        <w:t>правильного направления в обучении и зависит от многих факторов, связанных между собой;</w:t>
      </w:r>
      <w:r>
        <w:rPr>
          <w:rFonts w:ascii="Times New Roman CYR" w:hAnsi="Times New Roman CYR" w:cs="Times New Roman CYR"/>
          <w:sz w:val="28"/>
          <w:szCs w:val="28"/>
        </w:rPr>
        <w:t xml:space="preserve"> 2) </w:t>
      </w:r>
      <w:r>
        <w:rPr>
          <w:rFonts w:ascii="Times New Roman CYR" w:hAnsi="Times New Roman CYR" w:cs="Times New Roman CYR"/>
          <w:color w:val="000000"/>
          <w:sz w:val="28"/>
          <w:szCs w:val="28"/>
        </w:rPr>
        <w:t>детский голос требует индивидуального подхода и наблюдения за его развитием в процессе пения в хоре. В работе над слитностью хорового звучания следует сохранить индивидуальность окраски голоса, тембр, свойственный каждому учащемуся. Внимание детей направлено не столько на слитность звучания по тембру, сколько начистоту интонации, на возможно более точное в этом смысле слияние звуков; 3) вокальное воспитание детей предусматривает не только развитие голоса, но и развитие интеллекта, а потому много внимания следует уделять работе над художественным образом. (26, с. 14-15). «Резонансная теория искусства пения», разработанная профессором В.П. Морозовым, является основой профессио</w:t>
      </w:r>
      <w:r>
        <w:rPr>
          <w:rFonts w:ascii="Times New Roman CYR" w:hAnsi="Times New Roman CYR" w:cs="Times New Roman CYR"/>
          <w:color w:val="000000"/>
          <w:sz w:val="28"/>
          <w:szCs w:val="28"/>
        </w:rPr>
        <w:softHyphen/>
        <w:t>нального певческого и художественно-исполнительского искусства. Каждое из направлений отличается манерой пения. Ака</w:t>
      </w:r>
      <w:r>
        <w:rPr>
          <w:rFonts w:ascii="Times New Roman CYR" w:hAnsi="Times New Roman CYR" w:cs="Times New Roman CYR"/>
          <w:color w:val="000000"/>
          <w:sz w:val="28"/>
          <w:szCs w:val="28"/>
        </w:rPr>
        <w:softHyphen/>
        <w:t xml:space="preserve">демическое пение опирается на единую резонансную основу, т. е. скоординированную работу дыхания, мягкого нёба и гортани при округлении гласных. </w:t>
      </w:r>
    </w:p>
    <w:p w:rsidR="009A4E94" w:rsidRDefault="009A4E94" w:rsidP="009A4E94">
      <w:pPr>
        <w:widowControl w:val="0"/>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Мы знаем, что весь процесс выработки вокально-хоровых навыков представляет тонкий отбор наиболее целесообразных для каждого определенного случая приемов исполнения. Еще раз повторим: сохранение </w:t>
      </w:r>
      <w:r>
        <w:rPr>
          <w:rFonts w:ascii="Times New Roman CYR" w:hAnsi="Times New Roman CYR" w:cs="Times New Roman CYR"/>
          <w:color w:val="000000"/>
          <w:sz w:val="28"/>
          <w:szCs w:val="28"/>
        </w:rPr>
        <w:lastRenderedPageBreak/>
        <w:t>правильного, естественного положения корпуса, а также головы и рук при пении, глубокий вдох без поднимания плеч и постепенный экономный выдох, свободное открывание рта, одновременное начало пения, протяженность звучания.</w:t>
      </w:r>
    </w:p>
    <w:p w:rsidR="009A4E94" w:rsidRDefault="009A4E94" w:rsidP="009A4E94">
      <w:pPr>
        <w:widowControl w:val="0"/>
        <w:shd w:val="clear" w:color="auto" w:fill="FFFFFF"/>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color w:val="000000"/>
          <w:sz w:val="28"/>
          <w:szCs w:val="28"/>
        </w:rPr>
        <w:t xml:space="preserve">В дальнейшей работе эти навыки совершенствуются – выработка </w:t>
      </w:r>
      <w:proofErr w:type="spellStart"/>
      <w:r>
        <w:rPr>
          <w:rFonts w:ascii="Times New Roman CYR" w:hAnsi="Times New Roman CYR" w:cs="Times New Roman CYR"/>
          <w:color w:val="000000"/>
          <w:sz w:val="28"/>
          <w:szCs w:val="28"/>
        </w:rPr>
        <w:t>нижнереберно-диафрагматического</w:t>
      </w:r>
      <w:proofErr w:type="spellEnd"/>
      <w:r>
        <w:rPr>
          <w:rFonts w:ascii="Times New Roman CYR" w:hAnsi="Times New Roman CYR" w:cs="Times New Roman CYR"/>
          <w:color w:val="000000"/>
          <w:sz w:val="28"/>
          <w:szCs w:val="28"/>
        </w:rPr>
        <w:t xml:space="preserve"> дыхания; работа над правильностью звука, расширением диапазона, красотой тембра, гибкостью, подвижностью голоса, тонкой и разнообразной нюансировкой. Далее мы строим вокальное обучение по методике </w:t>
      </w:r>
      <w:proofErr w:type="spellStart"/>
      <w:r>
        <w:rPr>
          <w:rFonts w:ascii="Times New Roman CYR" w:hAnsi="Times New Roman CYR" w:cs="Times New Roman CYR"/>
          <w:color w:val="000000"/>
          <w:sz w:val="28"/>
          <w:szCs w:val="28"/>
        </w:rPr>
        <w:t>М.Глинки</w:t>
      </w:r>
      <w:proofErr w:type="spellEnd"/>
      <w:r>
        <w:rPr>
          <w:rFonts w:ascii="Times New Roman CYR" w:hAnsi="Times New Roman CYR" w:cs="Times New Roman CYR"/>
          <w:color w:val="000000"/>
          <w:sz w:val="28"/>
          <w:szCs w:val="28"/>
        </w:rPr>
        <w:t xml:space="preserve"> и </w:t>
      </w:r>
      <w:proofErr w:type="spellStart"/>
      <w:r>
        <w:rPr>
          <w:rFonts w:ascii="Times New Roman CYR" w:hAnsi="Times New Roman CYR" w:cs="Times New Roman CYR"/>
          <w:color w:val="000000"/>
          <w:sz w:val="28"/>
          <w:szCs w:val="28"/>
        </w:rPr>
        <w:t>А.Варламова</w:t>
      </w:r>
      <w:proofErr w:type="spellEnd"/>
      <w:r>
        <w:rPr>
          <w:rFonts w:ascii="Times New Roman CYR" w:hAnsi="Times New Roman CYR" w:cs="Times New Roman CYR"/>
          <w:color w:val="000000"/>
          <w:sz w:val="28"/>
          <w:szCs w:val="28"/>
        </w:rPr>
        <w:t xml:space="preserve"> – от примарных тонов среднего регистра, на звуках, не требующих усилия.</w:t>
      </w:r>
    </w:p>
    <w:p w:rsidR="009A4E94" w:rsidRDefault="009A4E94" w:rsidP="009A4E94">
      <w:pPr>
        <w:widowControl w:val="0"/>
        <w:shd w:val="clear" w:color="auto" w:fill="FFFFFF"/>
        <w:tabs>
          <w:tab w:val="left" w:pos="5414"/>
        </w:tabs>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color w:val="000000"/>
          <w:sz w:val="28"/>
          <w:szCs w:val="28"/>
        </w:rPr>
        <w:t xml:space="preserve">Специальные упражнения и </w:t>
      </w:r>
      <w:proofErr w:type="spellStart"/>
      <w:r>
        <w:rPr>
          <w:rFonts w:ascii="Times New Roman CYR" w:hAnsi="Times New Roman CYR" w:cs="Times New Roman CYR"/>
          <w:color w:val="000000"/>
          <w:sz w:val="28"/>
          <w:szCs w:val="28"/>
        </w:rPr>
        <w:t>попевки</w:t>
      </w:r>
      <w:proofErr w:type="spellEnd"/>
      <w:r>
        <w:rPr>
          <w:rFonts w:ascii="Times New Roman CYR" w:hAnsi="Times New Roman CYR" w:cs="Times New Roman CYR"/>
          <w:color w:val="000000"/>
          <w:sz w:val="28"/>
          <w:szCs w:val="28"/>
        </w:rPr>
        <w:t xml:space="preserve"> подбираются соответственно уровню певческого развития учащихся и</w:t>
      </w:r>
      <w:r>
        <w:rPr>
          <w:rFonts w:ascii="Times New Roman CYR" w:hAnsi="Times New Roman CYR" w:cs="Times New Roman CYR"/>
        </w:rPr>
        <w:t xml:space="preserve"> </w:t>
      </w:r>
      <w:r>
        <w:rPr>
          <w:rFonts w:ascii="Times New Roman CYR" w:hAnsi="Times New Roman CYR" w:cs="Times New Roman CYR"/>
          <w:color w:val="000000"/>
          <w:sz w:val="28"/>
          <w:szCs w:val="28"/>
        </w:rPr>
        <w:t xml:space="preserve">усложняются постепенно в процессе обучения. Например, предлагая упражнения на кантилену, мы сознательно упрощаем прочие элементы музыкальной выразительности, подбираем небольшую </w:t>
      </w:r>
      <w:proofErr w:type="spellStart"/>
      <w:r>
        <w:rPr>
          <w:rFonts w:ascii="Times New Roman CYR" w:hAnsi="Times New Roman CYR" w:cs="Times New Roman CYR"/>
          <w:color w:val="000000"/>
          <w:sz w:val="28"/>
          <w:szCs w:val="28"/>
        </w:rPr>
        <w:t>попевку</w:t>
      </w:r>
      <w:proofErr w:type="spellEnd"/>
      <w:r>
        <w:rPr>
          <w:rFonts w:ascii="Times New Roman CYR" w:hAnsi="Times New Roman CYR" w:cs="Times New Roman CYR"/>
          <w:color w:val="000000"/>
          <w:sz w:val="28"/>
          <w:szCs w:val="28"/>
        </w:rPr>
        <w:t xml:space="preserve"> с несложным ритмом, плавным мелодическим рисунком. Или подбор упражнений для работы над дикцией в упражнениях подвижного темпа. Почти отсутствие мелодического рисунка. Текст в упражнениях выбирается с применением слогов, состоящих из различных сочетаний гласных и согласных, ибо согласный звук придает большую ясность, четкость артикуляционной </w:t>
      </w:r>
      <w:proofErr w:type="spellStart"/>
      <w:r>
        <w:rPr>
          <w:rFonts w:ascii="Times New Roman CYR" w:hAnsi="Times New Roman CYR" w:cs="Times New Roman CYR"/>
          <w:color w:val="000000"/>
          <w:sz w:val="28"/>
          <w:szCs w:val="28"/>
        </w:rPr>
        <w:t>оформленности</w:t>
      </w:r>
      <w:proofErr w:type="spellEnd"/>
      <w:r>
        <w:rPr>
          <w:rFonts w:ascii="Times New Roman CYR" w:hAnsi="Times New Roman CYR" w:cs="Times New Roman CYR"/>
          <w:color w:val="000000"/>
          <w:sz w:val="28"/>
          <w:szCs w:val="28"/>
        </w:rPr>
        <w:t xml:space="preserve"> гласного. Первым условие</w:t>
      </w:r>
      <w:r w:rsidR="00862A5A">
        <w:rPr>
          <w:rFonts w:ascii="Times New Roman CYR" w:hAnsi="Times New Roman CYR" w:cs="Times New Roman CYR"/>
          <w:color w:val="000000"/>
          <w:sz w:val="28"/>
          <w:szCs w:val="28"/>
        </w:rPr>
        <w:t>м в работе над вокальными</w:t>
      </w:r>
      <w:r>
        <w:rPr>
          <w:rFonts w:ascii="Times New Roman CYR" w:hAnsi="Times New Roman CYR" w:cs="Times New Roman CYR"/>
          <w:color w:val="000000"/>
          <w:sz w:val="28"/>
          <w:szCs w:val="28"/>
        </w:rPr>
        <w:t xml:space="preserve"> упражнениями является воспитание сознательного отношения учащихся к тем учебным задачам, которые ставятся в процессе занятий. Вторым условием системы упражнений является принцип: "от простого – к более сложному". Процесс этот идет от восприятия и усвоения правила к умению этого умения, к постепенному приобретению навыка. Новая песня, новое упражнение, новая задача при повторении известного материала – это содействует поддержанию активности, интереса в процессе работы. Четвертое условие – охват целого комплекса заданий, их разнообразие.</w:t>
      </w:r>
      <w:r>
        <w:rPr>
          <w:rFonts w:ascii="Times New Roman CYR" w:hAnsi="Times New Roman CYR" w:cs="Times New Roman CYR"/>
        </w:rPr>
        <w:t xml:space="preserve"> </w:t>
      </w:r>
      <w:r>
        <w:rPr>
          <w:rFonts w:ascii="Times New Roman CYR" w:hAnsi="Times New Roman CYR" w:cs="Times New Roman CYR"/>
          <w:color w:val="000000"/>
          <w:sz w:val="28"/>
          <w:szCs w:val="28"/>
        </w:rPr>
        <w:t>Пятое ус</w:t>
      </w:r>
      <w:r w:rsidR="00862A5A">
        <w:rPr>
          <w:rFonts w:ascii="Times New Roman CYR" w:hAnsi="Times New Roman CYR" w:cs="Times New Roman CYR"/>
          <w:color w:val="000000"/>
          <w:sz w:val="28"/>
          <w:szCs w:val="28"/>
        </w:rPr>
        <w:t>ловие системы вокальных</w:t>
      </w:r>
      <w:r>
        <w:rPr>
          <w:rFonts w:ascii="Times New Roman CYR" w:hAnsi="Times New Roman CYR" w:cs="Times New Roman CYR"/>
          <w:color w:val="000000"/>
          <w:sz w:val="28"/>
          <w:szCs w:val="28"/>
        </w:rPr>
        <w:t xml:space="preserve"> упражнений заключается в необходимости регулярной и последовательной работы. Нерегулярность </w:t>
      </w:r>
      <w:r>
        <w:rPr>
          <w:rFonts w:ascii="Times New Roman CYR" w:hAnsi="Times New Roman CYR" w:cs="Times New Roman CYR"/>
          <w:color w:val="000000"/>
          <w:sz w:val="28"/>
          <w:szCs w:val="28"/>
        </w:rPr>
        <w:lastRenderedPageBreak/>
        <w:t xml:space="preserve">занятий, большой временной разрыв между ними ведут к потере навыков. Хороший результат дает специальный подбор упражнений в виде </w:t>
      </w:r>
      <w:proofErr w:type="spellStart"/>
      <w:r>
        <w:rPr>
          <w:rFonts w:ascii="Times New Roman CYR" w:hAnsi="Times New Roman CYR" w:cs="Times New Roman CYR"/>
          <w:color w:val="000000"/>
          <w:sz w:val="28"/>
          <w:szCs w:val="28"/>
        </w:rPr>
        <w:t>попевок</w:t>
      </w:r>
      <w:proofErr w:type="spellEnd"/>
      <w:r>
        <w:rPr>
          <w:rFonts w:ascii="Times New Roman CYR" w:hAnsi="Times New Roman CYR" w:cs="Times New Roman CYR"/>
          <w:color w:val="000000"/>
          <w:sz w:val="28"/>
          <w:szCs w:val="28"/>
        </w:rPr>
        <w:t xml:space="preserve"> из народных песен, из произведений классиков, песен современных композиторов.</w:t>
      </w:r>
    </w:p>
    <w:p w:rsidR="009A4E94" w:rsidRDefault="009A4E94" w:rsidP="009A4E94">
      <w:pPr>
        <w:widowControl w:val="0"/>
        <w:shd w:val="clear" w:color="auto" w:fill="FFFFFF"/>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color w:val="000000"/>
          <w:sz w:val="28"/>
          <w:szCs w:val="28"/>
        </w:rPr>
        <w:t>Весь музыкальный материал, используемый в качестве упражнений, можно разделить на два вида:</w:t>
      </w:r>
    </w:p>
    <w:p w:rsidR="009A4E94" w:rsidRDefault="009A4E94" w:rsidP="009A4E94">
      <w:pPr>
        <w:widowControl w:val="0"/>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rPr>
        <w:t>1)</w:t>
      </w:r>
      <w:r>
        <w:rPr>
          <w:rFonts w:ascii="Times New Roman CYR" w:hAnsi="Times New Roman CYR" w:cs="Times New Roman CYR"/>
        </w:rPr>
        <w:t xml:space="preserve"> </w:t>
      </w:r>
      <w:r>
        <w:rPr>
          <w:rFonts w:ascii="Times New Roman CYR" w:hAnsi="Times New Roman CYR" w:cs="Times New Roman CYR"/>
          <w:color w:val="000000"/>
          <w:sz w:val="28"/>
          <w:szCs w:val="28"/>
        </w:rPr>
        <w:t xml:space="preserve">Специальные упражнения. Они строятся в соответствии с уровнем певческого развития детей и степенью их овладения вокально-хоровыми навыками по принципу: от простого – к сложному. Система их способствует выработке певческих навыков, помогает сознательно фиксировать внимание на той или иной конкретной задаче. Данные упражнения используются также для настройки голосового аппарата на каждом занятии хора; 2) упражнения на разучиваемом репертуаре, которые помогают преодолеть конкретные трудности в той или иной песне. В отличие от специальных, упражнения этого вида не могут быть так же систематизированы, но они строятся на определенной принципиальной основе. </w:t>
      </w:r>
    </w:p>
    <w:p w:rsidR="009A4E94" w:rsidRDefault="009A4E94" w:rsidP="009A4E94">
      <w:pPr>
        <w:widowControl w:val="0"/>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Известно, что песенный репертуар подбирается соответственно певческому развитию детей. Вместе с тем встречаются песни, в которых имеются отдельные трудности, свойственные лишь данной песне. Освоению и закреплению отдельных сложных элементов песни и способствуют такие упражнения.</w:t>
      </w:r>
    </w:p>
    <w:p w:rsidR="009A4E94" w:rsidRDefault="00862A5A" w:rsidP="009A4E94">
      <w:pPr>
        <w:widowControl w:val="0"/>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Выработанные вокальные</w:t>
      </w:r>
      <w:r w:rsidR="009A4E94">
        <w:rPr>
          <w:rFonts w:ascii="Times New Roman CYR" w:hAnsi="Times New Roman CYR" w:cs="Times New Roman CYR"/>
          <w:color w:val="000000"/>
          <w:sz w:val="28"/>
          <w:szCs w:val="28"/>
        </w:rPr>
        <w:t xml:space="preserve"> умения и навыки являются необходимым средством передачи образного содержания произведения и прямо влияют на качество и выразительность исполнения.</w:t>
      </w:r>
    </w:p>
    <w:p w:rsidR="00F07AE9" w:rsidRDefault="009A4E94" w:rsidP="009A4E94">
      <w:pPr>
        <w:widowControl w:val="0"/>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А.Е. Варламов писал: «Пение требует особенных занятий и образования, потому что в естественном состоянии сия способность мало имеет приятности, и только от подражания и частых упражнений она улучшается, а искусство и методическое изучение ее совершенствуют</w:t>
      </w:r>
      <w:r w:rsidR="0099593C">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w:t>
      </w:r>
    </w:p>
    <w:p w:rsidR="00A85148" w:rsidRDefault="00A85148" w:rsidP="009A4E94">
      <w:pPr>
        <w:widowControl w:val="0"/>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p>
    <w:p w:rsidR="0099593C" w:rsidRDefault="0099593C" w:rsidP="0099593C">
      <w:pPr>
        <w:widowControl w:val="0"/>
        <w:autoSpaceDE w:val="0"/>
        <w:autoSpaceDN w:val="0"/>
        <w:adjustRightInd w:val="0"/>
        <w:rPr>
          <w:rFonts w:ascii="Times New Roman CYR" w:hAnsi="Times New Roman CYR" w:cs="Times New Roman CYR"/>
          <w:color w:val="000000"/>
          <w:sz w:val="28"/>
          <w:szCs w:val="28"/>
        </w:rPr>
      </w:pPr>
    </w:p>
    <w:p w:rsidR="00A85148" w:rsidRPr="0099593C" w:rsidRDefault="00A85148" w:rsidP="0099593C">
      <w:pPr>
        <w:widowControl w:val="0"/>
        <w:autoSpaceDE w:val="0"/>
        <w:autoSpaceDN w:val="0"/>
        <w:adjustRightInd w:val="0"/>
        <w:jc w:val="center"/>
        <w:rPr>
          <w:b/>
          <w:bCs/>
          <w:sz w:val="28"/>
          <w:szCs w:val="28"/>
        </w:rPr>
      </w:pPr>
      <w:r w:rsidRPr="0099593C">
        <w:rPr>
          <w:b/>
          <w:bCs/>
          <w:sz w:val="28"/>
          <w:szCs w:val="28"/>
        </w:rPr>
        <w:lastRenderedPageBreak/>
        <w:t>Список литературы.</w:t>
      </w:r>
    </w:p>
    <w:p w:rsidR="00A85148" w:rsidRPr="0099593C" w:rsidRDefault="00A85148" w:rsidP="00A85148">
      <w:pPr>
        <w:widowControl w:val="0"/>
        <w:autoSpaceDE w:val="0"/>
        <w:autoSpaceDN w:val="0"/>
        <w:adjustRightInd w:val="0"/>
      </w:pPr>
    </w:p>
    <w:p w:rsidR="00A85148" w:rsidRPr="0099593C" w:rsidRDefault="00A85148" w:rsidP="00A85148">
      <w:pPr>
        <w:widowControl w:val="0"/>
        <w:tabs>
          <w:tab w:val="left" w:pos="0"/>
        </w:tabs>
        <w:autoSpaceDE w:val="0"/>
        <w:autoSpaceDN w:val="0"/>
        <w:adjustRightInd w:val="0"/>
        <w:ind w:left="-284"/>
        <w:jc w:val="both"/>
        <w:rPr>
          <w:color w:val="000000"/>
          <w:sz w:val="28"/>
          <w:szCs w:val="28"/>
        </w:rPr>
      </w:pPr>
      <w:r w:rsidRPr="0099593C">
        <w:rPr>
          <w:color w:val="000000"/>
          <w:sz w:val="28"/>
          <w:szCs w:val="28"/>
        </w:rPr>
        <w:t>1.</w:t>
      </w:r>
      <w:r w:rsidRPr="0099593C">
        <w:rPr>
          <w:color w:val="000000"/>
          <w:sz w:val="28"/>
          <w:szCs w:val="28"/>
        </w:rPr>
        <w:tab/>
        <w:t>Алиев Ю. Настольная книга школьного учителя-музыканта. – М., 2000.</w:t>
      </w:r>
    </w:p>
    <w:p w:rsidR="00A85148" w:rsidRPr="0099593C" w:rsidRDefault="00A85148" w:rsidP="00A85148">
      <w:pPr>
        <w:widowControl w:val="0"/>
        <w:tabs>
          <w:tab w:val="left" w:pos="0"/>
        </w:tabs>
        <w:autoSpaceDE w:val="0"/>
        <w:autoSpaceDN w:val="0"/>
        <w:adjustRightInd w:val="0"/>
        <w:ind w:left="-284"/>
        <w:jc w:val="both"/>
        <w:rPr>
          <w:color w:val="000000"/>
          <w:sz w:val="28"/>
          <w:szCs w:val="28"/>
        </w:rPr>
      </w:pPr>
      <w:r w:rsidRPr="0099593C">
        <w:rPr>
          <w:color w:val="000000"/>
          <w:sz w:val="28"/>
          <w:szCs w:val="28"/>
        </w:rPr>
        <w:t>2.</w:t>
      </w:r>
      <w:r w:rsidRPr="0099593C">
        <w:rPr>
          <w:color w:val="000000"/>
          <w:sz w:val="28"/>
          <w:szCs w:val="28"/>
        </w:rPr>
        <w:tab/>
        <w:t>Варламов А. Полная школа пения: в 3 ч. – М..1953.</w:t>
      </w:r>
    </w:p>
    <w:p w:rsidR="00A85148" w:rsidRPr="0099593C" w:rsidRDefault="00A85148" w:rsidP="00A85148">
      <w:pPr>
        <w:widowControl w:val="0"/>
        <w:tabs>
          <w:tab w:val="left" w:pos="0"/>
          <w:tab w:val="left" w:pos="142"/>
        </w:tabs>
        <w:autoSpaceDE w:val="0"/>
        <w:autoSpaceDN w:val="0"/>
        <w:adjustRightInd w:val="0"/>
        <w:ind w:left="-284"/>
        <w:jc w:val="both"/>
        <w:rPr>
          <w:color w:val="000000"/>
          <w:sz w:val="28"/>
          <w:szCs w:val="28"/>
        </w:rPr>
      </w:pPr>
      <w:r w:rsidRPr="0099593C">
        <w:rPr>
          <w:color w:val="000000"/>
          <w:sz w:val="28"/>
          <w:szCs w:val="28"/>
        </w:rPr>
        <w:t>3.</w:t>
      </w:r>
      <w:r w:rsidRPr="0099593C">
        <w:rPr>
          <w:color w:val="000000"/>
          <w:sz w:val="28"/>
          <w:szCs w:val="28"/>
        </w:rPr>
        <w:tab/>
        <w:t>Емельянов В. Развитие голоса. Координация и тренинг. – «Лань», 2000.</w:t>
      </w:r>
    </w:p>
    <w:p w:rsidR="00A85148" w:rsidRPr="0099593C" w:rsidRDefault="00A85148" w:rsidP="00A85148">
      <w:pPr>
        <w:widowControl w:val="0"/>
        <w:tabs>
          <w:tab w:val="left" w:pos="0"/>
          <w:tab w:val="left" w:pos="142"/>
        </w:tabs>
        <w:autoSpaceDE w:val="0"/>
        <w:autoSpaceDN w:val="0"/>
        <w:adjustRightInd w:val="0"/>
        <w:ind w:left="-284"/>
        <w:jc w:val="both"/>
        <w:rPr>
          <w:color w:val="000000"/>
          <w:sz w:val="28"/>
          <w:szCs w:val="28"/>
        </w:rPr>
      </w:pPr>
      <w:r w:rsidRPr="0099593C">
        <w:rPr>
          <w:color w:val="000000"/>
          <w:sz w:val="28"/>
          <w:szCs w:val="28"/>
        </w:rPr>
        <w:t>4.</w:t>
      </w:r>
      <w:r w:rsidRPr="0099593C">
        <w:rPr>
          <w:color w:val="000000"/>
          <w:sz w:val="28"/>
          <w:szCs w:val="28"/>
        </w:rPr>
        <w:tab/>
        <w:t>Емельянов В. Структура голосовой активности человека/ Перспективы развития вокального образования. – М., 1987.</w:t>
      </w:r>
    </w:p>
    <w:p w:rsidR="00A85148" w:rsidRPr="0099593C" w:rsidRDefault="00A85148" w:rsidP="00A85148">
      <w:pPr>
        <w:widowControl w:val="0"/>
        <w:tabs>
          <w:tab w:val="left" w:pos="0"/>
          <w:tab w:val="left" w:pos="142"/>
        </w:tabs>
        <w:autoSpaceDE w:val="0"/>
        <w:autoSpaceDN w:val="0"/>
        <w:adjustRightInd w:val="0"/>
        <w:ind w:left="-284"/>
        <w:jc w:val="both"/>
        <w:rPr>
          <w:color w:val="000000"/>
          <w:sz w:val="28"/>
          <w:szCs w:val="28"/>
        </w:rPr>
      </w:pPr>
      <w:r w:rsidRPr="0099593C">
        <w:rPr>
          <w:color w:val="000000"/>
          <w:sz w:val="28"/>
          <w:szCs w:val="28"/>
        </w:rPr>
        <w:t>5.</w:t>
      </w:r>
      <w:r w:rsidRPr="0099593C">
        <w:rPr>
          <w:color w:val="000000"/>
          <w:sz w:val="28"/>
          <w:szCs w:val="28"/>
        </w:rPr>
        <w:tab/>
        <w:t xml:space="preserve">Емельянов В. </w:t>
      </w:r>
      <w:proofErr w:type="spellStart"/>
      <w:r w:rsidRPr="0099593C">
        <w:rPr>
          <w:color w:val="000000"/>
          <w:sz w:val="28"/>
          <w:szCs w:val="28"/>
        </w:rPr>
        <w:t>Фонопедические</w:t>
      </w:r>
      <w:proofErr w:type="spellEnd"/>
      <w:r w:rsidRPr="0099593C">
        <w:rPr>
          <w:color w:val="000000"/>
          <w:sz w:val="28"/>
          <w:szCs w:val="28"/>
        </w:rPr>
        <w:t xml:space="preserve"> упражнения для выработки и развития показателей певческого голосообразования у лиц с непрофессиональными вокальными данными. Методическая разработка. – Н., 1986..</w:t>
      </w:r>
    </w:p>
    <w:p w:rsidR="00A85148" w:rsidRPr="0099593C" w:rsidRDefault="00A85148" w:rsidP="00A85148">
      <w:pPr>
        <w:widowControl w:val="0"/>
        <w:tabs>
          <w:tab w:val="left" w:pos="142"/>
        </w:tabs>
        <w:autoSpaceDE w:val="0"/>
        <w:autoSpaceDN w:val="0"/>
        <w:adjustRightInd w:val="0"/>
        <w:ind w:left="-284"/>
        <w:jc w:val="both"/>
        <w:rPr>
          <w:color w:val="000000"/>
          <w:sz w:val="28"/>
          <w:szCs w:val="28"/>
        </w:rPr>
      </w:pPr>
      <w:r w:rsidRPr="0099593C">
        <w:rPr>
          <w:color w:val="000000"/>
          <w:sz w:val="28"/>
          <w:szCs w:val="28"/>
        </w:rPr>
        <w:t>6.</w:t>
      </w:r>
      <w:r w:rsidRPr="0099593C">
        <w:rPr>
          <w:color w:val="000000"/>
          <w:sz w:val="28"/>
          <w:szCs w:val="28"/>
        </w:rPr>
        <w:tab/>
      </w:r>
      <w:proofErr w:type="spellStart"/>
      <w:r w:rsidRPr="0099593C">
        <w:rPr>
          <w:color w:val="000000"/>
          <w:sz w:val="28"/>
          <w:szCs w:val="28"/>
        </w:rPr>
        <w:t>Кабалевский</w:t>
      </w:r>
      <w:proofErr w:type="spellEnd"/>
      <w:r w:rsidRPr="0099593C">
        <w:rPr>
          <w:color w:val="000000"/>
          <w:sz w:val="28"/>
          <w:szCs w:val="28"/>
        </w:rPr>
        <w:t xml:space="preserve"> Д. Основные принципы и методы программы по музыке для общеобразовательной школы// Программа по музыке для общеобразовательной школы 1-3 классы. – М., 1985.</w:t>
      </w:r>
    </w:p>
    <w:p w:rsidR="00A85148" w:rsidRPr="0099593C" w:rsidRDefault="00A85148" w:rsidP="00A85148">
      <w:pPr>
        <w:widowControl w:val="0"/>
        <w:tabs>
          <w:tab w:val="left" w:pos="142"/>
        </w:tabs>
        <w:autoSpaceDE w:val="0"/>
        <w:autoSpaceDN w:val="0"/>
        <w:adjustRightInd w:val="0"/>
        <w:ind w:left="-284"/>
        <w:jc w:val="both"/>
        <w:rPr>
          <w:color w:val="000000"/>
          <w:sz w:val="28"/>
          <w:szCs w:val="28"/>
        </w:rPr>
      </w:pPr>
      <w:r w:rsidRPr="0099593C">
        <w:rPr>
          <w:color w:val="000000"/>
          <w:sz w:val="28"/>
          <w:szCs w:val="28"/>
        </w:rPr>
        <w:t>7.</w:t>
      </w:r>
      <w:r w:rsidRPr="0099593C">
        <w:rPr>
          <w:color w:val="000000"/>
          <w:sz w:val="28"/>
          <w:szCs w:val="28"/>
        </w:rPr>
        <w:tab/>
        <w:t>Морозов В. О детском голосе. – М., 1966.</w:t>
      </w:r>
    </w:p>
    <w:p w:rsidR="00A85148" w:rsidRPr="0099593C" w:rsidRDefault="00A85148" w:rsidP="00A85148">
      <w:pPr>
        <w:widowControl w:val="0"/>
        <w:tabs>
          <w:tab w:val="left" w:pos="142"/>
        </w:tabs>
        <w:autoSpaceDE w:val="0"/>
        <w:autoSpaceDN w:val="0"/>
        <w:adjustRightInd w:val="0"/>
        <w:ind w:left="-284"/>
        <w:jc w:val="both"/>
        <w:rPr>
          <w:color w:val="000000"/>
          <w:sz w:val="28"/>
          <w:szCs w:val="28"/>
        </w:rPr>
      </w:pPr>
      <w:r w:rsidRPr="0099593C">
        <w:rPr>
          <w:color w:val="000000"/>
          <w:sz w:val="28"/>
          <w:szCs w:val="28"/>
        </w:rPr>
        <w:t>8.</w:t>
      </w:r>
      <w:r w:rsidRPr="0099593C">
        <w:rPr>
          <w:color w:val="000000"/>
          <w:sz w:val="28"/>
          <w:szCs w:val="28"/>
        </w:rPr>
        <w:tab/>
        <w:t>Морозов В. Резонансная теория искусства пения. – М., 2001.</w:t>
      </w:r>
    </w:p>
    <w:p w:rsidR="00A85148" w:rsidRPr="0099593C" w:rsidRDefault="00A85148" w:rsidP="00A85148">
      <w:pPr>
        <w:widowControl w:val="0"/>
        <w:tabs>
          <w:tab w:val="left" w:pos="142"/>
        </w:tabs>
        <w:autoSpaceDE w:val="0"/>
        <w:autoSpaceDN w:val="0"/>
        <w:adjustRightInd w:val="0"/>
        <w:ind w:left="-284"/>
        <w:jc w:val="both"/>
        <w:rPr>
          <w:color w:val="000000"/>
          <w:sz w:val="28"/>
          <w:szCs w:val="28"/>
        </w:rPr>
      </w:pPr>
      <w:r w:rsidRPr="0099593C">
        <w:rPr>
          <w:color w:val="000000"/>
          <w:sz w:val="28"/>
          <w:szCs w:val="28"/>
        </w:rPr>
        <w:t>9.</w:t>
      </w:r>
      <w:r w:rsidRPr="0099593C">
        <w:rPr>
          <w:color w:val="000000"/>
          <w:sz w:val="28"/>
          <w:szCs w:val="28"/>
        </w:rPr>
        <w:tab/>
        <w:t>Мухина В. Вокальная работа в хоре. – М., 1964.</w:t>
      </w:r>
    </w:p>
    <w:p w:rsidR="00A85148" w:rsidRPr="0099593C" w:rsidRDefault="00A85148" w:rsidP="00A85148">
      <w:pPr>
        <w:widowControl w:val="0"/>
        <w:tabs>
          <w:tab w:val="left" w:pos="142"/>
        </w:tabs>
        <w:autoSpaceDE w:val="0"/>
        <w:autoSpaceDN w:val="0"/>
        <w:adjustRightInd w:val="0"/>
        <w:ind w:left="-284"/>
        <w:jc w:val="both"/>
        <w:rPr>
          <w:color w:val="000000"/>
          <w:sz w:val="28"/>
          <w:szCs w:val="28"/>
        </w:rPr>
      </w:pPr>
      <w:r w:rsidRPr="0099593C">
        <w:rPr>
          <w:color w:val="000000"/>
          <w:sz w:val="28"/>
          <w:szCs w:val="28"/>
        </w:rPr>
        <w:t>10.</w:t>
      </w:r>
      <w:r w:rsidRPr="0099593C">
        <w:rPr>
          <w:color w:val="000000"/>
          <w:sz w:val="28"/>
          <w:szCs w:val="28"/>
        </w:rPr>
        <w:tab/>
        <w:t>Никольская-Береговская К. Развитие вокальных навыков на начальном этапе обучения в хоре. – М., 1978.</w:t>
      </w:r>
    </w:p>
    <w:p w:rsidR="00A85148" w:rsidRPr="0099593C" w:rsidRDefault="00A85148" w:rsidP="00A85148">
      <w:pPr>
        <w:widowControl w:val="0"/>
        <w:tabs>
          <w:tab w:val="left" w:pos="142"/>
        </w:tabs>
        <w:autoSpaceDE w:val="0"/>
        <w:autoSpaceDN w:val="0"/>
        <w:adjustRightInd w:val="0"/>
        <w:ind w:left="-284"/>
        <w:jc w:val="both"/>
        <w:rPr>
          <w:color w:val="000000"/>
          <w:sz w:val="28"/>
          <w:szCs w:val="28"/>
        </w:rPr>
      </w:pPr>
      <w:r w:rsidRPr="0099593C">
        <w:rPr>
          <w:color w:val="000000"/>
          <w:sz w:val="28"/>
          <w:szCs w:val="28"/>
        </w:rPr>
        <w:t>11.</w:t>
      </w:r>
      <w:r w:rsidRPr="0099593C">
        <w:rPr>
          <w:color w:val="000000"/>
          <w:sz w:val="28"/>
          <w:szCs w:val="28"/>
        </w:rPr>
        <w:tab/>
        <w:t>Попов В. Школа хорового пения. – М., 1986.</w:t>
      </w:r>
    </w:p>
    <w:p w:rsidR="00A85148" w:rsidRPr="0099593C" w:rsidRDefault="00A85148" w:rsidP="00A85148">
      <w:pPr>
        <w:widowControl w:val="0"/>
        <w:tabs>
          <w:tab w:val="left" w:pos="142"/>
        </w:tabs>
        <w:autoSpaceDE w:val="0"/>
        <w:autoSpaceDN w:val="0"/>
        <w:adjustRightInd w:val="0"/>
        <w:ind w:left="-284"/>
        <w:jc w:val="both"/>
        <w:rPr>
          <w:color w:val="000000"/>
          <w:sz w:val="28"/>
          <w:szCs w:val="28"/>
        </w:rPr>
      </w:pPr>
      <w:r w:rsidRPr="0099593C">
        <w:rPr>
          <w:color w:val="000000"/>
          <w:sz w:val="28"/>
          <w:szCs w:val="28"/>
        </w:rPr>
        <w:t>12.</w:t>
      </w:r>
      <w:r w:rsidRPr="0099593C">
        <w:rPr>
          <w:color w:val="000000"/>
          <w:sz w:val="28"/>
          <w:szCs w:val="28"/>
        </w:rPr>
        <w:tab/>
        <w:t>Струве Г. Когда запоет школа?// Искусство в школе. – 1996.</w:t>
      </w:r>
    </w:p>
    <w:p w:rsidR="00A85148" w:rsidRPr="0099593C" w:rsidRDefault="00A85148" w:rsidP="00A85148">
      <w:pPr>
        <w:widowControl w:val="0"/>
        <w:tabs>
          <w:tab w:val="left" w:pos="142"/>
        </w:tabs>
        <w:autoSpaceDE w:val="0"/>
        <w:autoSpaceDN w:val="0"/>
        <w:adjustRightInd w:val="0"/>
        <w:ind w:left="-284"/>
        <w:jc w:val="both"/>
        <w:rPr>
          <w:color w:val="000000"/>
          <w:sz w:val="28"/>
          <w:szCs w:val="28"/>
        </w:rPr>
      </w:pPr>
      <w:r w:rsidRPr="0099593C">
        <w:rPr>
          <w:color w:val="000000"/>
          <w:sz w:val="28"/>
          <w:szCs w:val="28"/>
        </w:rPr>
        <w:t>13.</w:t>
      </w:r>
      <w:r w:rsidRPr="0099593C">
        <w:rPr>
          <w:color w:val="000000"/>
          <w:sz w:val="28"/>
          <w:szCs w:val="28"/>
        </w:rPr>
        <w:tab/>
      </w:r>
      <w:proofErr w:type="spellStart"/>
      <w:r w:rsidRPr="0099593C">
        <w:rPr>
          <w:color w:val="000000"/>
          <w:sz w:val="28"/>
          <w:szCs w:val="28"/>
        </w:rPr>
        <w:t>Халабузарь</w:t>
      </w:r>
      <w:proofErr w:type="spellEnd"/>
      <w:r w:rsidRPr="0099593C">
        <w:rPr>
          <w:color w:val="000000"/>
          <w:sz w:val="28"/>
          <w:szCs w:val="28"/>
        </w:rPr>
        <w:t xml:space="preserve"> П. Эстетическое воспитание в школах искусств. – М., 1988.</w:t>
      </w:r>
    </w:p>
    <w:p w:rsidR="00A85148" w:rsidRPr="0099593C" w:rsidRDefault="00A85148" w:rsidP="00A85148">
      <w:pPr>
        <w:widowControl w:val="0"/>
        <w:tabs>
          <w:tab w:val="left" w:pos="142"/>
        </w:tabs>
        <w:autoSpaceDE w:val="0"/>
        <w:autoSpaceDN w:val="0"/>
        <w:adjustRightInd w:val="0"/>
        <w:ind w:left="-284"/>
        <w:jc w:val="both"/>
        <w:rPr>
          <w:color w:val="000000"/>
          <w:sz w:val="28"/>
          <w:szCs w:val="28"/>
        </w:rPr>
      </w:pPr>
      <w:r w:rsidRPr="0099593C">
        <w:rPr>
          <w:color w:val="000000"/>
          <w:sz w:val="28"/>
          <w:szCs w:val="28"/>
        </w:rPr>
        <w:t>14.</w:t>
      </w:r>
      <w:r w:rsidRPr="0099593C">
        <w:rPr>
          <w:color w:val="000000"/>
          <w:sz w:val="28"/>
          <w:szCs w:val="28"/>
        </w:rPr>
        <w:tab/>
      </w:r>
      <w:proofErr w:type="spellStart"/>
      <w:r w:rsidRPr="0099593C">
        <w:rPr>
          <w:color w:val="000000"/>
          <w:sz w:val="28"/>
          <w:szCs w:val="28"/>
        </w:rPr>
        <w:t>Халабузарь</w:t>
      </w:r>
      <w:proofErr w:type="spellEnd"/>
      <w:r w:rsidRPr="0099593C">
        <w:rPr>
          <w:color w:val="000000"/>
          <w:sz w:val="28"/>
          <w:szCs w:val="28"/>
        </w:rPr>
        <w:t xml:space="preserve"> П., Попов В. Теория и методика музыкального воспитания. – С.-П., 2000.</w:t>
      </w:r>
    </w:p>
    <w:p w:rsidR="00A85148" w:rsidRPr="0099593C" w:rsidRDefault="00A85148" w:rsidP="009A4E94">
      <w:pPr>
        <w:widowControl w:val="0"/>
        <w:shd w:val="clear" w:color="auto" w:fill="FFFFFF"/>
        <w:autoSpaceDE w:val="0"/>
        <w:autoSpaceDN w:val="0"/>
        <w:adjustRightInd w:val="0"/>
        <w:spacing w:line="360" w:lineRule="auto"/>
        <w:ind w:firstLine="709"/>
        <w:jc w:val="both"/>
      </w:pPr>
    </w:p>
    <w:sectPr w:rsidR="00A85148" w:rsidRPr="00995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14A58"/>
    <w:multiLevelType w:val="singleLevel"/>
    <w:tmpl w:val="92F42664"/>
    <w:lvl w:ilvl="0">
      <w:start w:val="1"/>
      <w:numFmt w:val="decimal"/>
      <w:lvlText w:val="%1."/>
      <w:legacy w:legacy="1" w:legacySpace="0" w:legacyIndent="250"/>
      <w:lvlJc w:val="left"/>
      <w:pPr>
        <w:ind w:left="0" w:firstLine="0"/>
      </w:pPr>
      <w:rPr>
        <w:rFonts w:ascii="Times New Roman CYR" w:hAnsi="Times New Roman CYR" w:cs="Times New Roman CYR" w:hint="default"/>
      </w:rPr>
    </w:lvl>
  </w:abstractNum>
  <w:num w:numId="1">
    <w:abstractNumId w:val="0"/>
    <w:lvlOverride w:ilvl="0">
      <w:startOverride w:val="1"/>
    </w:lvlOverride>
  </w:num>
  <w:num w:numId="2">
    <w:abstractNumId w:val="0"/>
    <w:lvlOverride w:ilvl="0">
      <w:lvl w:ilvl="0">
        <w:start w:val="1"/>
        <w:numFmt w:val="decimal"/>
        <w:lvlText w:val="%1."/>
        <w:legacy w:legacy="1" w:legacySpace="0" w:legacyIndent="250"/>
        <w:lvlJc w:val="left"/>
        <w:pPr>
          <w:ind w:left="0" w:firstLine="0"/>
        </w:pPr>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21"/>
    <w:rsid w:val="00467C21"/>
    <w:rsid w:val="007A55F7"/>
    <w:rsid w:val="00862A5A"/>
    <w:rsid w:val="0099593C"/>
    <w:rsid w:val="009A4E94"/>
    <w:rsid w:val="00A85148"/>
    <w:rsid w:val="00AE4720"/>
    <w:rsid w:val="00D5773E"/>
    <w:rsid w:val="00EA23A2"/>
    <w:rsid w:val="00F0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462781-6E05-486B-AF76-C579EB71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5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7302">
      <w:bodyDiv w:val="1"/>
      <w:marLeft w:val="0"/>
      <w:marRight w:val="0"/>
      <w:marTop w:val="0"/>
      <w:marBottom w:val="0"/>
      <w:divBdr>
        <w:top w:val="none" w:sz="0" w:space="0" w:color="auto"/>
        <w:left w:val="none" w:sz="0" w:space="0" w:color="auto"/>
        <w:bottom w:val="none" w:sz="0" w:space="0" w:color="auto"/>
        <w:right w:val="none" w:sz="0" w:space="0" w:color="auto"/>
      </w:divBdr>
    </w:div>
    <w:div w:id="517433098">
      <w:bodyDiv w:val="1"/>
      <w:marLeft w:val="0"/>
      <w:marRight w:val="0"/>
      <w:marTop w:val="0"/>
      <w:marBottom w:val="0"/>
      <w:divBdr>
        <w:top w:val="none" w:sz="0" w:space="0" w:color="auto"/>
        <w:left w:val="none" w:sz="0" w:space="0" w:color="auto"/>
        <w:bottom w:val="none" w:sz="0" w:space="0" w:color="auto"/>
        <w:right w:val="none" w:sz="0" w:space="0" w:color="auto"/>
      </w:divBdr>
    </w:div>
    <w:div w:id="1315455535">
      <w:bodyDiv w:val="1"/>
      <w:marLeft w:val="0"/>
      <w:marRight w:val="0"/>
      <w:marTop w:val="0"/>
      <w:marBottom w:val="0"/>
      <w:divBdr>
        <w:top w:val="none" w:sz="0" w:space="0" w:color="auto"/>
        <w:left w:val="none" w:sz="0" w:space="0" w:color="auto"/>
        <w:bottom w:val="none" w:sz="0" w:space="0" w:color="auto"/>
        <w:right w:val="none" w:sz="0" w:space="0" w:color="auto"/>
      </w:divBdr>
    </w:div>
    <w:div w:id="156120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1849</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негзщгн7ш709гн</dc:creator>
  <cp:keywords/>
  <dc:description/>
  <cp:lastModifiedBy>Arina</cp:lastModifiedBy>
  <cp:revision>11</cp:revision>
  <dcterms:created xsi:type="dcterms:W3CDTF">2017-01-11T07:15:00Z</dcterms:created>
  <dcterms:modified xsi:type="dcterms:W3CDTF">2021-03-17T08:56:00Z</dcterms:modified>
</cp:coreProperties>
</file>