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AEE" w:rsidRPr="00ED2AEE" w:rsidRDefault="00ED2AEE">
      <w:pPr>
        <w:rPr>
          <w:rFonts w:ascii="Times New Roman" w:hAnsi="Times New Roman" w:cs="Times New Roman"/>
          <w:b/>
          <w:sz w:val="28"/>
          <w:szCs w:val="28"/>
        </w:rPr>
      </w:pPr>
      <w:r>
        <w:rPr>
          <w:rFonts w:ascii="Times New Roman" w:hAnsi="Times New Roman" w:cs="Times New Roman"/>
          <w:sz w:val="28"/>
          <w:szCs w:val="28"/>
        </w:rPr>
        <w:t xml:space="preserve">    </w:t>
      </w:r>
      <w:r w:rsidRPr="00ED2AEE">
        <w:rPr>
          <w:rFonts w:ascii="Times New Roman" w:hAnsi="Times New Roman" w:cs="Times New Roman"/>
          <w:sz w:val="28"/>
          <w:szCs w:val="28"/>
        </w:rPr>
        <w:t>Вишнякова Э.И.,</w:t>
      </w:r>
      <w:r w:rsidRPr="00ED2AEE">
        <w:rPr>
          <w:rFonts w:ascii="Times New Roman" w:hAnsi="Times New Roman" w:cs="Times New Roman"/>
          <w:b/>
          <w:sz w:val="28"/>
          <w:szCs w:val="28"/>
        </w:rPr>
        <w:t xml:space="preserve"> </w:t>
      </w:r>
      <w:r w:rsidRPr="00ED2AEE">
        <w:rPr>
          <w:rFonts w:ascii="Times New Roman" w:hAnsi="Times New Roman" w:cs="Times New Roman"/>
          <w:sz w:val="28"/>
          <w:szCs w:val="28"/>
        </w:rPr>
        <w:t>МБУДО « Детская музыкальная школа №8» г. Казани</w:t>
      </w:r>
    </w:p>
    <w:p w:rsidR="000A46F0" w:rsidRPr="00ED2AEE" w:rsidRDefault="00ED2AEE">
      <w:pPr>
        <w:rPr>
          <w:rFonts w:ascii="Times New Roman" w:hAnsi="Times New Roman" w:cs="Times New Roman"/>
          <w:sz w:val="32"/>
          <w:szCs w:val="32"/>
        </w:rPr>
      </w:pPr>
      <w:r w:rsidRPr="00ED2AEE">
        <w:rPr>
          <w:rFonts w:ascii="Times New Roman" w:hAnsi="Times New Roman" w:cs="Times New Roman"/>
          <w:sz w:val="32"/>
          <w:szCs w:val="32"/>
        </w:rPr>
        <w:t xml:space="preserve">            </w:t>
      </w:r>
      <w:r w:rsidR="000A46F0" w:rsidRPr="00ED2AEE">
        <w:rPr>
          <w:rFonts w:ascii="Times New Roman" w:hAnsi="Times New Roman" w:cs="Times New Roman"/>
          <w:sz w:val="32"/>
          <w:szCs w:val="32"/>
        </w:rPr>
        <w:t>Развитие музыкального мышления на уроках флейты</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Понятие музыкальное мышление достаточно широко распространилось в практике наряду с понятиями музыкальной мысли, логики, языка это не является случайным и отражает интуитивно верное убеждение в том, что музыкальное исполнительство есть особый вид интеллектуальной деятельности, близкой к мышлению. Трудности заключаются в том, что исследование «музыкального мышления», его составных частей требует комплексного подхода, применение разнообразных методик.</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 xml:space="preserve">В «музыкальном мышлении» наблюдаются все признаки мышления как такового, кроме одного: в «музыкальном мышлении» в предлагаемом здесь понимании отсутствует сознательная составляющая: различие сходного и несходного, анализ звучащей   информации и синтез представления </w:t>
      </w:r>
      <w:proofErr w:type="gramStart"/>
      <w:r w:rsidRPr="00ED2AEE">
        <w:rPr>
          <w:rFonts w:ascii="Times New Roman" w:hAnsi="Times New Roman" w:cs="Times New Roman"/>
          <w:sz w:val="28"/>
          <w:szCs w:val="28"/>
        </w:rPr>
        <w:t>о</w:t>
      </w:r>
      <w:proofErr w:type="gramEnd"/>
      <w:r w:rsidRPr="00ED2AEE">
        <w:rPr>
          <w:rFonts w:ascii="Times New Roman" w:hAnsi="Times New Roman" w:cs="Times New Roman"/>
          <w:sz w:val="28"/>
          <w:szCs w:val="28"/>
        </w:rPr>
        <w:t xml:space="preserve"> звучащем происходят бессознательно. Музыкальной мыслью слушателя, сигналом слушаемого оказывается нечто на понятный язык непереводимое, а именно: более или менее адекватное воссоздание чувственного объекта, уже однажды созданного композитором.</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Такое воссоздание требует владения некими закономерностями, при помощи которых чувственная информация переходит в осмысленное целое, иначе говоря, владения музыкальным языком.</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Развитие «музыкального мышления» ребенка является не целью, но средством для постижения музыкальной культуры. Развитого музыкального слуха для этого недостаточно. Обучение тому, что мы понимаем под «музыкальным языком» и будет для нас развитием музыкального мышления, а способность к прогнозированию поступающей музыкальной информации и будет для нас признаком развитости «музыкального мышления».</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 xml:space="preserve">Способностью к постижению музыкального языка и к развитию «музыкального мышления» обладает любой ребенок. Одного лишь слушания музыки и чтения соответствующей литературы, одних лишь занятий на музыкальном инструменте и даже сольфеджио в традиционном понимании для этого недостаточно. В.Б. Брайнин в статье «Зачем следует развивать музыкальное мышление ребенка» пишет, что «Этот когда–то эффективный подход к музыкальному развитию ребенка уже не в состоянии решить стоящие перед нами задачи». Он считает, что этот устаревший подход может даже отбить у </w:t>
      </w:r>
      <w:proofErr w:type="gramStart"/>
      <w:r w:rsidRPr="00ED2AEE">
        <w:rPr>
          <w:rFonts w:ascii="Times New Roman" w:hAnsi="Times New Roman" w:cs="Times New Roman"/>
          <w:sz w:val="28"/>
          <w:szCs w:val="28"/>
        </w:rPr>
        <w:t>обучаемого</w:t>
      </w:r>
      <w:proofErr w:type="gramEnd"/>
      <w:r w:rsidRPr="00ED2AEE">
        <w:rPr>
          <w:rFonts w:ascii="Times New Roman" w:hAnsi="Times New Roman" w:cs="Times New Roman"/>
          <w:sz w:val="28"/>
          <w:szCs w:val="28"/>
        </w:rPr>
        <w:t xml:space="preserve"> интерес к музыке, поскольку восприятие не может поспевать за поступающей информацией. Нужен нетрадиционный и в  тоже </w:t>
      </w:r>
      <w:r w:rsidRPr="00ED2AEE">
        <w:rPr>
          <w:rFonts w:ascii="Times New Roman" w:hAnsi="Times New Roman" w:cs="Times New Roman"/>
          <w:sz w:val="28"/>
          <w:szCs w:val="28"/>
        </w:rPr>
        <w:lastRenderedPageBreak/>
        <w:t>время комплексный подход, учитывающий современные представления о законах восприятия.</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Так называемое систематическое детское гуманитарное образование воспроизводит в учебном процессе структуру уже готового знания. Знание невозможно передать механически, оно должно быть самостоятельно постигнуто. Само слово «учащийся» предполагает, что человек учится сам. Человек ищет и усваивает новое только благодаря интересу. Таким образом, задача учителя – пробудить интерес и указать направление поиска.</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 xml:space="preserve"> Мышление – суть знания в действии.  В процессе обучения игре на флейте создаются оптимальные условия для систематического пополнения «багажа» знаний. Исключительно велики в этом отношении возможнос</w:t>
      </w:r>
      <w:r w:rsidR="004D5771" w:rsidRPr="00ED2AEE">
        <w:rPr>
          <w:rFonts w:ascii="Times New Roman" w:hAnsi="Times New Roman" w:cs="Times New Roman"/>
          <w:sz w:val="28"/>
          <w:szCs w:val="28"/>
        </w:rPr>
        <w:t>ти флейтовой</w:t>
      </w:r>
      <w:r w:rsidRPr="00ED2AEE">
        <w:rPr>
          <w:rFonts w:ascii="Times New Roman" w:hAnsi="Times New Roman" w:cs="Times New Roman"/>
          <w:sz w:val="28"/>
          <w:szCs w:val="28"/>
        </w:rPr>
        <w:t xml:space="preserve"> педагогики, которая позволяет соприкоснуться с разнообразным репертуаром.</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То знание определенного музыкального материала – основных закономерностей музыкальной речи и обязательная предпосылка музыкального мышления. Но знания о музыке не просто дают толчок тем или иным мыслительным операциям, они формируют их, определяют их структуру и внутреннее содержание.</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Истоки музыкального мышления, если рассматривать их в генетическом плане, восходят к ощущению интонации. Это исходная субстанция «Музыка –   интонация» – лаконичная формула Б. Асафьева. Первая функция музыкального мышления – интонационная. Интонация – есть «главный проводник» музыкальной содержательности, музыкальной мысли. Все мелодия, гармония, ритм имеет интонационную основу. Поскольку мышление  во всех его разновидностях ведет начало от ощущения к мысли, необходимо признать ощущение музыкальной интонации своего родом сигналом к любым музыкально мыслительным действиям. Лишь когда интонация обработаны, сведены в ту или иную систему, лишь тогда они обретают возможность трансформироваться в язык музыкального искусства вне музыкальной логики, выявляющей себя через широкий комплекс средств т.к. форма, лад, гармония, метроритм и т.д.</w:t>
      </w:r>
    </w:p>
    <w:p w:rsidR="000A46F0" w:rsidRPr="00ED2AEE" w:rsidRDefault="000A46F0" w:rsidP="00ED2AEE">
      <w:pPr>
        <w:rPr>
          <w:rFonts w:ascii="Times New Roman" w:hAnsi="Times New Roman" w:cs="Times New Roman"/>
          <w:sz w:val="28"/>
          <w:szCs w:val="28"/>
        </w:rPr>
      </w:pPr>
      <w:proofErr w:type="gramStart"/>
      <w:r w:rsidRPr="00ED2AEE">
        <w:rPr>
          <w:rFonts w:ascii="Times New Roman" w:hAnsi="Times New Roman" w:cs="Times New Roman"/>
          <w:sz w:val="28"/>
          <w:szCs w:val="28"/>
        </w:rPr>
        <w:t>Осмысление логики организации различных звуковых структур от простейших до сложных – вторая функция музыкального мышления.</w:t>
      </w:r>
      <w:proofErr w:type="gramEnd"/>
      <w:r w:rsidRPr="00ED2AEE">
        <w:rPr>
          <w:rFonts w:ascii="Times New Roman" w:hAnsi="Times New Roman" w:cs="Times New Roman"/>
          <w:sz w:val="28"/>
          <w:szCs w:val="28"/>
        </w:rPr>
        <w:t xml:space="preserve"> Оно более сложное по природе, т.к. предполагает </w:t>
      </w:r>
      <w:proofErr w:type="gramStart"/>
      <w:r w:rsidRPr="00ED2AEE">
        <w:rPr>
          <w:rFonts w:ascii="Times New Roman" w:hAnsi="Times New Roman" w:cs="Times New Roman"/>
          <w:sz w:val="28"/>
          <w:szCs w:val="28"/>
        </w:rPr>
        <w:t>известную</w:t>
      </w:r>
      <w:proofErr w:type="gramEnd"/>
      <w:r w:rsidRPr="00ED2AEE">
        <w:rPr>
          <w:rFonts w:ascii="Times New Roman" w:hAnsi="Times New Roman" w:cs="Times New Roman"/>
          <w:sz w:val="28"/>
          <w:szCs w:val="28"/>
        </w:rPr>
        <w:t xml:space="preserve"> продвинутость музыкального сознания. Именно рационально логическое начало в </w:t>
      </w:r>
      <w:r w:rsidRPr="00ED2AEE">
        <w:rPr>
          <w:rFonts w:ascii="Times New Roman" w:hAnsi="Times New Roman" w:cs="Times New Roman"/>
          <w:sz w:val="28"/>
          <w:szCs w:val="28"/>
        </w:rPr>
        <w:lastRenderedPageBreak/>
        <w:t>музыкальном мышлении делает духовную жизнь музыканта не только музыкальной, но и интеллектуальной.</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Только проникновение в выразительно-смысловой подтекст интонации с одной стороны и осмысление логической организации звуковых структур с другой, создает в своем синтезе музыкальное мышление в подлинном смысле этого понятия. Мышление в таком случае представляет собой отражение в сознании человека музыкального образа, понимаемого как диалектическое единство рационального (логического) и эмоционального.</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Основополагающие функции музыкального мышления – интонационная и конструктивно-логическая. Только их сплав, органическое обтекание и взаимодействие делает художественно полноценными процесс музыкально мыслительной деятельности человека, которая обобщает и синтезирует эти функции.</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 xml:space="preserve">Развитие музыкального мышления связано с постепенным усложнением звуковых явлений, отображаемых и передаваемых сознанием человека от элементарных образов </w:t>
      </w:r>
      <w:proofErr w:type="gramStart"/>
      <w:r w:rsidRPr="00ED2AEE">
        <w:rPr>
          <w:rFonts w:ascii="Times New Roman" w:hAnsi="Times New Roman" w:cs="Times New Roman"/>
          <w:sz w:val="28"/>
          <w:szCs w:val="28"/>
        </w:rPr>
        <w:t>к</w:t>
      </w:r>
      <w:proofErr w:type="gramEnd"/>
      <w:r w:rsidRPr="00ED2AEE">
        <w:rPr>
          <w:rFonts w:ascii="Times New Roman" w:hAnsi="Times New Roman" w:cs="Times New Roman"/>
          <w:sz w:val="28"/>
          <w:szCs w:val="28"/>
        </w:rPr>
        <w:t xml:space="preserve"> более углубленным и содержательным.</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 xml:space="preserve">Качественно особую ступень музыкального мышления представляет собой мышление творческое. Музыкально-интеллектуальные процессы на этом уровне характеризуются постепенным переходом от воспроизводимых действий </w:t>
      </w:r>
      <w:proofErr w:type="gramStart"/>
      <w:r w:rsidRPr="00ED2AEE">
        <w:rPr>
          <w:rFonts w:ascii="Times New Roman" w:hAnsi="Times New Roman" w:cs="Times New Roman"/>
          <w:sz w:val="28"/>
          <w:szCs w:val="28"/>
        </w:rPr>
        <w:t>к</w:t>
      </w:r>
      <w:proofErr w:type="gramEnd"/>
      <w:r w:rsidRPr="00ED2AEE">
        <w:rPr>
          <w:rFonts w:ascii="Times New Roman" w:hAnsi="Times New Roman" w:cs="Times New Roman"/>
          <w:sz w:val="28"/>
          <w:szCs w:val="28"/>
        </w:rPr>
        <w:t xml:space="preserve"> созидательным. В чем проявляется творческое музыкальное мышление – это или сочинение музыки или индивидуальная интерпретация музыки.</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 xml:space="preserve">Классическая формула В.Г. Белинского «искусство есть мышление в образах» находит в музыке полное обоснование. Музыкальное мышление оперирует образными категориями и не может не иметь ярко выраженной эмоциональной окраски. Вне эмоций нет музыки </w:t>
      </w:r>
      <w:proofErr w:type="gramStart"/>
      <w:r w:rsidRPr="00ED2AEE">
        <w:rPr>
          <w:rFonts w:ascii="Times New Roman" w:hAnsi="Times New Roman" w:cs="Times New Roman"/>
          <w:sz w:val="28"/>
          <w:szCs w:val="28"/>
        </w:rPr>
        <w:t>и</w:t>
      </w:r>
      <w:proofErr w:type="gramEnd"/>
      <w:r w:rsidRPr="00ED2AEE">
        <w:rPr>
          <w:rFonts w:ascii="Times New Roman" w:hAnsi="Times New Roman" w:cs="Times New Roman"/>
          <w:sz w:val="28"/>
          <w:szCs w:val="28"/>
        </w:rPr>
        <w:t xml:space="preserve"> следовательно и музыкального мышления. Оно связано с миром чувств и переживаний человека и эмоционально по самой своей природе.</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 xml:space="preserve">Музыкальное мышление при всем его своеобразие суть «человеческое единое мышление вообще, проявляющееся в специфической области музыки» </w:t>
      </w:r>
      <w:r w:rsidRPr="00ED2AEE">
        <w:rPr>
          <w:rFonts w:ascii="Times New Roman" w:hAnsi="Times New Roman" w:cs="Times New Roman"/>
          <w:sz w:val="28"/>
          <w:szCs w:val="28"/>
        </w:rPr>
        <w:softHyphen/>
        <w:t xml:space="preserve">– пишет Ю. </w:t>
      </w:r>
      <w:proofErr w:type="spellStart"/>
      <w:r w:rsidRPr="00ED2AEE">
        <w:rPr>
          <w:rFonts w:ascii="Times New Roman" w:hAnsi="Times New Roman" w:cs="Times New Roman"/>
          <w:sz w:val="28"/>
          <w:szCs w:val="28"/>
        </w:rPr>
        <w:t>Кремлёв</w:t>
      </w:r>
      <w:proofErr w:type="spellEnd"/>
      <w:r w:rsidRPr="00ED2AEE">
        <w:rPr>
          <w:rFonts w:ascii="Times New Roman" w:hAnsi="Times New Roman" w:cs="Times New Roman"/>
          <w:sz w:val="28"/>
          <w:szCs w:val="28"/>
        </w:rPr>
        <w:t xml:space="preserve"> в книге «Очерки по эстетике музыки» из этого следует, что музыкальное мышление подпадает под воздействие общих закономерностей, регулирующих протекание интеллектуальных операций у человека.</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lastRenderedPageBreak/>
        <w:t>Отсюда следует, что формирование соответствующих представлений и понятий - важная задача педагогики музыкального мышления.</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 xml:space="preserve">Любое обучение в той или иной степени обращается к умственным способностям учащегося. Как же обстоит дело с интеллектуальным воспитанием в </w:t>
      </w:r>
      <w:r w:rsidR="004D5771" w:rsidRPr="00ED2AEE">
        <w:rPr>
          <w:rFonts w:ascii="Times New Roman" w:hAnsi="Times New Roman" w:cs="Times New Roman"/>
          <w:sz w:val="28"/>
          <w:szCs w:val="28"/>
        </w:rPr>
        <w:t>ходе обучения игре на флейте</w:t>
      </w:r>
      <w:r w:rsidRPr="00ED2AEE">
        <w:rPr>
          <w:rFonts w:ascii="Times New Roman" w:hAnsi="Times New Roman" w:cs="Times New Roman"/>
          <w:sz w:val="28"/>
          <w:szCs w:val="28"/>
        </w:rPr>
        <w:t>?</w:t>
      </w:r>
    </w:p>
    <w:p w:rsidR="000A46F0" w:rsidRPr="00ED2AEE" w:rsidRDefault="004D5771" w:rsidP="00ED2AEE">
      <w:pPr>
        <w:rPr>
          <w:rFonts w:ascii="Times New Roman" w:hAnsi="Times New Roman" w:cs="Times New Roman"/>
          <w:sz w:val="28"/>
          <w:szCs w:val="28"/>
        </w:rPr>
      </w:pPr>
      <w:r w:rsidRPr="00ED2AEE">
        <w:rPr>
          <w:rFonts w:ascii="Times New Roman" w:hAnsi="Times New Roman" w:cs="Times New Roman"/>
          <w:sz w:val="28"/>
          <w:szCs w:val="28"/>
        </w:rPr>
        <w:t>П</w:t>
      </w:r>
      <w:r w:rsidR="000A46F0" w:rsidRPr="00ED2AEE">
        <w:rPr>
          <w:rFonts w:ascii="Times New Roman" w:hAnsi="Times New Roman" w:cs="Times New Roman"/>
          <w:sz w:val="28"/>
          <w:szCs w:val="28"/>
        </w:rPr>
        <w:t>осредством более глубокого анализа можно достаточно четко установить, какие требования предъявляет, например, именно</w:t>
      </w:r>
      <w:r w:rsidRPr="00ED2AEE">
        <w:rPr>
          <w:rFonts w:ascii="Times New Roman" w:hAnsi="Times New Roman" w:cs="Times New Roman"/>
          <w:sz w:val="28"/>
          <w:szCs w:val="28"/>
        </w:rPr>
        <w:t xml:space="preserve"> преподавание игры на флейте</w:t>
      </w:r>
      <w:r w:rsidR="000A46F0" w:rsidRPr="00ED2AEE">
        <w:rPr>
          <w:rFonts w:ascii="Times New Roman" w:hAnsi="Times New Roman" w:cs="Times New Roman"/>
          <w:sz w:val="28"/>
          <w:szCs w:val="28"/>
        </w:rPr>
        <w:t xml:space="preserve"> к развитию мышления. Уже только для того, чтобы воспроизвести простую нотную запись, учащийся должен потратить гораздо больше духовной энергии, чем это может потребоваться в большинстве других, обычных для его возрастной группы, процессов мышления. Необходимо подчеркнуть, что читать ему надо одновременно и </w:t>
      </w:r>
      <w:proofErr w:type="spellStart"/>
      <w:r w:rsidR="000A46F0" w:rsidRPr="00ED2AEE">
        <w:rPr>
          <w:rFonts w:ascii="Times New Roman" w:hAnsi="Times New Roman" w:cs="Times New Roman"/>
          <w:sz w:val="28"/>
          <w:szCs w:val="28"/>
        </w:rPr>
        <w:t>звуковысотный</w:t>
      </w:r>
      <w:proofErr w:type="spellEnd"/>
      <w:r w:rsidR="000A46F0" w:rsidRPr="00ED2AEE">
        <w:rPr>
          <w:rFonts w:ascii="Times New Roman" w:hAnsi="Times New Roman" w:cs="Times New Roman"/>
          <w:sz w:val="28"/>
          <w:szCs w:val="28"/>
        </w:rPr>
        <w:t xml:space="preserve"> и ритмический рисунок</w:t>
      </w:r>
      <w:r w:rsidRPr="00ED2AEE">
        <w:rPr>
          <w:rFonts w:ascii="Times New Roman" w:hAnsi="Times New Roman" w:cs="Times New Roman"/>
          <w:sz w:val="28"/>
          <w:szCs w:val="28"/>
        </w:rPr>
        <w:t>. К</w:t>
      </w:r>
      <w:r w:rsidR="000A46F0" w:rsidRPr="00ED2AEE">
        <w:rPr>
          <w:rFonts w:ascii="Times New Roman" w:hAnsi="Times New Roman" w:cs="Times New Roman"/>
          <w:sz w:val="28"/>
          <w:szCs w:val="28"/>
        </w:rPr>
        <w:t xml:space="preserve"> тому же он должен успевать</w:t>
      </w:r>
      <w:r w:rsidRPr="00ED2AEE">
        <w:rPr>
          <w:rFonts w:ascii="Times New Roman" w:hAnsi="Times New Roman" w:cs="Times New Roman"/>
          <w:sz w:val="28"/>
          <w:szCs w:val="28"/>
        </w:rPr>
        <w:t xml:space="preserve"> следить за дыханием</w:t>
      </w:r>
      <w:r w:rsidR="000A46F0" w:rsidRPr="00ED2AEE">
        <w:rPr>
          <w:rFonts w:ascii="Times New Roman" w:hAnsi="Times New Roman" w:cs="Times New Roman"/>
          <w:sz w:val="28"/>
          <w:szCs w:val="28"/>
        </w:rPr>
        <w:t>, артикуляцией, фразировкой и динамикой, и все это в сочетани</w:t>
      </w:r>
      <w:r w:rsidRPr="00ED2AEE">
        <w:rPr>
          <w:rFonts w:ascii="Times New Roman" w:hAnsi="Times New Roman" w:cs="Times New Roman"/>
          <w:sz w:val="28"/>
          <w:szCs w:val="28"/>
        </w:rPr>
        <w:t>и с моторной деятельностью</w:t>
      </w:r>
      <w:r w:rsidR="000A46F0" w:rsidRPr="00ED2AEE">
        <w:rPr>
          <w:rFonts w:ascii="Times New Roman" w:hAnsi="Times New Roman" w:cs="Times New Roman"/>
          <w:sz w:val="28"/>
          <w:szCs w:val="28"/>
        </w:rPr>
        <w:t xml:space="preserve">. Такое напряжение требует от учащегося максимальной концентрации сил и поддерживает его духовную активность. Да и сам по себе характер этой дисциплины исключает любое пассивное участие в процессе обучения. Разумеется, здесь, как и всегда, поступательное движение необходимо вести от </w:t>
      </w:r>
      <w:proofErr w:type="gramStart"/>
      <w:r w:rsidR="000A46F0" w:rsidRPr="00ED2AEE">
        <w:rPr>
          <w:rFonts w:ascii="Times New Roman" w:hAnsi="Times New Roman" w:cs="Times New Roman"/>
          <w:sz w:val="28"/>
          <w:szCs w:val="28"/>
        </w:rPr>
        <w:t>простого</w:t>
      </w:r>
      <w:proofErr w:type="gramEnd"/>
      <w:r w:rsidR="000A46F0" w:rsidRPr="00ED2AEE">
        <w:rPr>
          <w:rFonts w:ascii="Times New Roman" w:hAnsi="Times New Roman" w:cs="Times New Roman"/>
          <w:sz w:val="28"/>
          <w:szCs w:val="28"/>
        </w:rPr>
        <w:t xml:space="preserve"> к сложному. Так постоянно вводятся новые элемент</w:t>
      </w:r>
      <w:r w:rsidRPr="00ED2AEE">
        <w:rPr>
          <w:rFonts w:ascii="Times New Roman" w:hAnsi="Times New Roman" w:cs="Times New Roman"/>
          <w:sz w:val="28"/>
          <w:szCs w:val="28"/>
        </w:rPr>
        <w:t>ы: различные виды штрихов</w:t>
      </w:r>
      <w:r w:rsidR="000A46F0" w:rsidRPr="00ED2AEE">
        <w:rPr>
          <w:rFonts w:ascii="Times New Roman" w:hAnsi="Times New Roman" w:cs="Times New Roman"/>
          <w:sz w:val="28"/>
          <w:szCs w:val="28"/>
        </w:rPr>
        <w:t>, более сложные ритмы, дифференцированная</w:t>
      </w:r>
      <w:r w:rsidRPr="00ED2AEE">
        <w:rPr>
          <w:rFonts w:ascii="Times New Roman" w:hAnsi="Times New Roman" w:cs="Times New Roman"/>
          <w:sz w:val="28"/>
          <w:szCs w:val="28"/>
        </w:rPr>
        <w:t xml:space="preserve"> динамика</w:t>
      </w:r>
      <w:r w:rsidR="000A46F0" w:rsidRPr="00ED2AEE">
        <w:rPr>
          <w:rFonts w:ascii="Times New Roman" w:hAnsi="Times New Roman" w:cs="Times New Roman"/>
          <w:sz w:val="28"/>
          <w:szCs w:val="28"/>
        </w:rPr>
        <w:t>. Постоянно усложняется нотное письмо в связи с появлением новых тональностей, новых знаков и итальянских обозначений. Разучиваемые композиции удлиняются и усложняются как с точки зрения формы, так и в отношении гармонии. При этом важно с самого начала заставлять ученика мыслить самостоятельно и выполнять простейшие задания, такие как определение тональности и размера, нахождение трудных мест и способа заучивания. Более сложные - вплоть до анализа формы</w:t>
      </w:r>
      <w:r w:rsidR="00F13BA6" w:rsidRPr="00ED2AEE">
        <w:rPr>
          <w:rFonts w:ascii="Times New Roman" w:hAnsi="Times New Roman" w:cs="Times New Roman"/>
          <w:sz w:val="28"/>
          <w:szCs w:val="28"/>
        </w:rPr>
        <w:t xml:space="preserve"> и гармонии</w:t>
      </w:r>
      <w:r w:rsidR="000A46F0" w:rsidRPr="00ED2AEE">
        <w:rPr>
          <w:rFonts w:ascii="Times New Roman" w:hAnsi="Times New Roman" w:cs="Times New Roman"/>
          <w:sz w:val="28"/>
          <w:szCs w:val="28"/>
        </w:rPr>
        <w:t>. В области музыкально-теоретического обучения материал также дается очень постепенно от простых 2-х и 3-х размеров, например к сложным размерам, от знакомства с простым интервалом к сложным аккордам. Здесь ситуация осложняется тем, что приходится оперировать в основном понятиями абстрактными, весьма далекими от детского мышления. Правда, отправной точкой является практический музыкальный опыт, однако необходимо иногда шагом подводить учащегося и к общим абстрактным суждениям, что особенно важно при объяснении основ гармонии.</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 xml:space="preserve">Требования, предъявляемые к детскому мышлению, тесно взаимосвязаны с развитием и тренировкой памяти. Преподаватель должен следить за тем, </w:t>
      </w:r>
      <w:r w:rsidRPr="00ED2AEE">
        <w:rPr>
          <w:rFonts w:ascii="Times New Roman" w:hAnsi="Times New Roman" w:cs="Times New Roman"/>
          <w:sz w:val="28"/>
          <w:szCs w:val="28"/>
        </w:rPr>
        <w:lastRenderedPageBreak/>
        <w:t>чтобы заучивание наизусть происходило не просто механически, а систематически, по частям и с использованием всех видов памяти: слуховой, зрительной, моторной.</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 xml:space="preserve">Рассмотрим те личностные качества учащегося без </w:t>
      </w:r>
      <w:proofErr w:type="gramStart"/>
      <w:r w:rsidRPr="00ED2AEE">
        <w:rPr>
          <w:rFonts w:ascii="Times New Roman" w:hAnsi="Times New Roman" w:cs="Times New Roman"/>
          <w:sz w:val="28"/>
          <w:szCs w:val="28"/>
        </w:rPr>
        <w:t>формирования</w:t>
      </w:r>
      <w:proofErr w:type="gramEnd"/>
      <w:r w:rsidRPr="00ED2AEE">
        <w:rPr>
          <w:rFonts w:ascii="Times New Roman" w:hAnsi="Times New Roman" w:cs="Times New Roman"/>
          <w:sz w:val="28"/>
          <w:szCs w:val="28"/>
        </w:rPr>
        <w:t xml:space="preserve"> которых невозможно достичь оптимальных результатов в фортепианной игре, развитии музыкального мышления.</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1. Основное качество, стимулирующее все остальные – воля. Предпосылкой развития воли является заинтересованность, вызывающая как прямое следствие потребность в действии.</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2. Следующее качество – внимание, т.е. способность конц</w:t>
      </w:r>
      <w:r w:rsidR="00F13BA6" w:rsidRPr="00ED2AEE">
        <w:rPr>
          <w:rFonts w:ascii="Times New Roman" w:hAnsi="Times New Roman" w:cs="Times New Roman"/>
          <w:sz w:val="28"/>
          <w:szCs w:val="28"/>
        </w:rPr>
        <w:t>ентрироваться.</w:t>
      </w:r>
      <w:r w:rsidRPr="00ED2AEE">
        <w:rPr>
          <w:rFonts w:ascii="Times New Roman" w:hAnsi="Times New Roman" w:cs="Times New Roman"/>
          <w:sz w:val="28"/>
          <w:szCs w:val="28"/>
        </w:rPr>
        <w:t xml:space="preserve"> Преподаватель должен заинтересовать ученика, чтобы пробудить интерес к заданиям. Заинтересованность пробуждает волю к деятельности.</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3. Необходимо работать над развитием самостоятельности мышления с первых же уроков. Надо направлять, наставлять, а не требовать. В начальной стадии обучения основу работы по развитию самостоятельного мышления образуют наводящие вопросы преподавателя и ответы ребенка.</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С развитием этой способности следует создавать ситуации позволяющие учащемуся интенсивно и активно участвовать в уроке и задумывать</w:t>
      </w:r>
      <w:r w:rsidR="00F13BA6" w:rsidRPr="00ED2AEE">
        <w:rPr>
          <w:rFonts w:ascii="Times New Roman" w:hAnsi="Times New Roman" w:cs="Times New Roman"/>
          <w:sz w:val="28"/>
          <w:szCs w:val="28"/>
        </w:rPr>
        <w:t>ся над качеством звука</w:t>
      </w:r>
      <w:r w:rsidRPr="00ED2AEE">
        <w:rPr>
          <w:rFonts w:ascii="Times New Roman" w:hAnsi="Times New Roman" w:cs="Times New Roman"/>
          <w:sz w:val="28"/>
          <w:szCs w:val="28"/>
        </w:rPr>
        <w:t>. Точно так же и в области трактовки произведения для развития критического и самостоятельного «мышления» полезно предоставлять учащемуся возможность выбора одного или нескольких вариантов интерпретации, предложенных педагогом.</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С воспитанием самостоятельного мышления связано ещё</w:t>
      </w:r>
      <w:r w:rsidR="00F13BA6" w:rsidRPr="00ED2AEE">
        <w:rPr>
          <w:rFonts w:ascii="Times New Roman" w:hAnsi="Times New Roman" w:cs="Times New Roman"/>
          <w:sz w:val="28"/>
          <w:szCs w:val="28"/>
        </w:rPr>
        <w:t xml:space="preserve"> одно требование:</w:t>
      </w:r>
      <w:r w:rsidRPr="00ED2AEE">
        <w:rPr>
          <w:rFonts w:ascii="Times New Roman" w:hAnsi="Times New Roman" w:cs="Times New Roman"/>
          <w:sz w:val="28"/>
          <w:szCs w:val="28"/>
        </w:rPr>
        <w:t xml:space="preserve"> учащийся должен уметь самокритично прослушать свою игру, своими словами оценить её.</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Преподаватель, который придает значение приведенных выше проблем:</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1)    пробуждение интереса к музыке;</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2)    логичное и интересное определение цели труда;</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3)     четкое обозначение сре</w:t>
      </w:r>
      <w:proofErr w:type="gramStart"/>
      <w:r w:rsidRPr="00ED2AEE">
        <w:rPr>
          <w:rFonts w:ascii="Times New Roman" w:hAnsi="Times New Roman" w:cs="Times New Roman"/>
          <w:sz w:val="28"/>
          <w:szCs w:val="28"/>
        </w:rPr>
        <w:t>дств к д</w:t>
      </w:r>
      <w:proofErr w:type="gramEnd"/>
      <w:r w:rsidRPr="00ED2AEE">
        <w:rPr>
          <w:rFonts w:ascii="Times New Roman" w:hAnsi="Times New Roman" w:cs="Times New Roman"/>
          <w:sz w:val="28"/>
          <w:szCs w:val="28"/>
        </w:rPr>
        <w:t>остижению цели;</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4)    широкое развитие способности воображения, особенно слуха, логики мышления и прежде всего развитие способности концентрироваться;</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lastRenderedPageBreak/>
        <w:t>5)    самостоятельное и критическое мышление в процессе труда за инструментом может постепенно приучить ребенка к систематическому труду.</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 xml:space="preserve">Уровень развития музыкального мышления прямо зависит от качества овладения соответствующими понятиями, содержательности и емкости </w:t>
      </w:r>
      <w:proofErr w:type="gramStart"/>
      <w:r w:rsidRPr="00ED2AEE">
        <w:rPr>
          <w:rFonts w:ascii="Times New Roman" w:hAnsi="Times New Roman" w:cs="Times New Roman"/>
          <w:sz w:val="28"/>
          <w:szCs w:val="28"/>
        </w:rPr>
        <w:t>последних</w:t>
      </w:r>
      <w:proofErr w:type="gramEnd"/>
      <w:r w:rsidRPr="00ED2AEE">
        <w:rPr>
          <w:rFonts w:ascii="Times New Roman" w:hAnsi="Times New Roman" w:cs="Times New Roman"/>
          <w:sz w:val="28"/>
          <w:szCs w:val="28"/>
        </w:rPr>
        <w:t>.</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 xml:space="preserve">Следует отметить, что </w:t>
      </w:r>
      <w:proofErr w:type="gramStart"/>
      <w:r w:rsidRPr="00ED2AEE">
        <w:rPr>
          <w:rFonts w:ascii="Times New Roman" w:hAnsi="Times New Roman" w:cs="Times New Roman"/>
          <w:sz w:val="28"/>
          <w:szCs w:val="28"/>
        </w:rPr>
        <w:t>опыт, приобретаемый через исполнение музыки особенно ценен</w:t>
      </w:r>
      <w:proofErr w:type="gramEnd"/>
      <w:r w:rsidRPr="00ED2AEE">
        <w:rPr>
          <w:rFonts w:ascii="Times New Roman" w:hAnsi="Times New Roman" w:cs="Times New Roman"/>
          <w:sz w:val="28"/>
          <w:szCs w:val="28"/>
        </w:rPr>
        <w:t>. Сухомлинский писал «Есть особые, активные, наиболее творческие участки мозга, которые пробуждаются к жизни благодаря соединению абстрактного мышления и тонкой, мудрой работы рук. Если такого соединения нет, эти отделы мозга преображаются в тупики». Если соединяются усилия ума и рук информация идет двумя непрерывными встречными потоками от рук к мозгу и от мозга к рукам.</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Структура музыки (её мелодическое, полифоническое, гармоническое, метроритмическое, тембра динамическое и иные особенности) – будучи воспроизведена в исполнительстве конкретизируя, - наполняется  реальным музыкальным смыслом.</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Задача исполнителя – воссоздать на инструменте звуковой образ. Это предполагает проникновение в выразительно-смысловую сущность музыкальных интонаций и осознание конструктивно-логических принципов организации материала. Исполнитель не должен игнорировать жанровую и стилистическую специфику (стиль композитора, общность признаков определенной исторической эпохи).</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Нельзя забывать и о том, что интеллектуальные операции музыканта</w:t>
      </w:r>
      <w:r w:rsidRPr="00ED2AEE">
        <w:rPr>
          <w:rFonts w:ascii="Times New Roman" w:hAnsi="Times New Roman" w:cs="Times New Roman"/>
          <w:sz w:val="28"/>
          <w:szCs w:val="28"/>
        </w:rPr>
        <w:softHyphen/>
        <w:t>-исполнителя имеют ярко выраженную эмоциональную окраску. Современная наука подчеркивает, что эмоции и чувства играют важную роль в структуре мыслительных действий человека.</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Исполнение музыки неизбежно активизирует музыкальное мышление. Разговаривая и рассуждая с учащимся на равных, в то же время нельзя забывать, что перед нами ребенок, а ребенку свойственно конкретное мышление.</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Поэтому каждая музыкальная задача должна быть выражена непосредственно в звуке, темпе, ритме и соответствующих игровых приемах. Говорить лучше меньше, но сказанное должно быть ясным, конкретным и метким.</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lastRenderedPageBreak/>
        <w:t>Например, определив характер и настроение пьесы, нужно сразу же найти звуковую окраску, пульс, движение элементарные нюансы, а также технические средства, вытекающие из характера пьесы и помогающие ярче раскрыть ее образное содержание. Это и будет работой над художественно-музыкальным образом и над приобретением игровых приемов конкретно увязанных с музыкальной задачей.</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Учащемуся хочется получать от музыки удовольствие и радость, но он не согласен достигать этого ценой однообразной работы. Избавить его от  ощущения однообразия важная задача в педагогической работе этого периода.</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И  путь к этому один – научить ребёнка работать за инструментом, т.е. наполнить процесс разучивания осмысленными заданиями. Только на этой основе можно развить концентрацию внимания и привить интерес не только к результату, но и к самому процессу работ.</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Большое значение для развития музыкального мышления имеют навыки разбора и чтения нот. Так как происходит наполнение смыслом процесса разучивания, концентрация внимания и слуховой контроль. Хотелось бы подчеркнуть роль мышления и необходимость его развития для успеха в решении поставленных выше задач. Надо воспринимать нотный те</w:t>
      </w:r>
      <w:proofErr w:type="gramStart"/>
      <w:r w:rsidRPr="00ED2AEE">
        <w:rPr>
          <w:rFonts w:ascii="Times New Roman" w:hAnsi="Times New Roman" w:cs="Times New Roman"/>
          <w:sz w:val="28"/>
          <w:szCs w:val="28"/>
        </w:rPr>
        <w:t>кст ср</w:t>
      </w:r>
      <w:proofErr w:type="gramEnd"/>
      <w:r w:rsidRPr="00ED2AEE">
        <w:rPr>
          <w:rFonts w:ascii="Times New Roman" w:hAnsi="Times New Roman" w:cs="Times New Roman"/>
          <w:sz w:val="28"/>
          <w:szCs w:val="28"/>
        </w:rPr>
        <w:t>азу группами по 2-3 ноты, как они укладываются в мотивы, такты. Далее следует развивать навыки непрерывного чтения нот (непрерывного внимания). Решая эту задачу, необходимо преодолеть инертность мышления, свойственные ребёнку, надо добиться длительной концентрации внимания и плавной непрерывности мышления, идущего вперед движения рук.</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Надо развивать способность охвата произведения в целом, это очень расширит музыкальный кругозор учащегося.</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К сожалению, воспитанию самостоятельности музыкального мышления учащихся в сегодняшнем массовом обучении уделяется ещё очень мало внимания.</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Надо сказать, что формированию самостоятельности мышления учащегося особенно препятствует ещё широко распространенная практика обучения, при которой общий, теоретически не подкрепленный педагогический показ (натаскивание), используется как единственный метод обучения. Механическое копирование ведет к хронической пассивности исполнительского мышления.</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lastRenderedPageBreak/>
        <w:t>Современные научные исследования позволяют сделать вывод, что ключевым условием формирования музыкальных способностей и умений является развитие полной самостоятельности музыкального мышления исполнителя умения свободно действовать в уме. Однако самостоятельное музыкальное мышление не сводится лишь к высокому уровню развития внутреннего слуха. Как более широкое и сложное явление оно позволяет исполнителю не только внутренне представлять звуковые образы произведения, но и мысленно оперировать этими образами. Прорабатывать их с различными исполнительскими установками (медленно, заострять ладовые созвучия, акцентируя внимание на функциональных тягот</w:t>
      </w:r>
      <w:r w:rsidR="00F13BA6" w:rsidRPr="00ED2AEE">
        <w:rPr>
          <w:rFonts w:ascii="Times New Roman" w:hAnsi="Times New Roman" w:cs="Times New Roman"/>
          <w:sz w:val="28"/>
          <w:szCs w:val="28"/>
        </w:rPr>
        <w:t>ениях гармонических последовательностей</w:t>
      </w:r>
      <w:r w:rsidRPr="00ED2AEE">
        <w:rPr>
          <w:rFonts w:ascii="Times New Roman" w:hAnsi="Times New Roman" w:cs="Times New Roman"/>
          <w:sz w:val="28"/>
          <w:szCs w:val="28"/>
        </w:rPr>
        <w:t>). Как показывает практика выдающихся исполнителей, такая высокоразвитая способность дает возможность фактически полностью «заниматься в уме» позволяет по-настоящему познать музыкальные произведения.</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Можно сказать, что умственная деятельность учащихся музыкантов и законченных артистов в принципе должна иметь одну и ту же природу различие здесь лишь в степени. Поэтому естественно предположить, что такой уровень самостоятельности музыкального мышления, при котором исполнитель может свободно «действовать в уме», должен рассматриваться как образец в профессиональном образован</w:t>
      </w:r>
      <w:r w:rsidR="00F13BA6" w:rsidRPr="00ED2AEE">
        <w:rPr>
          <w:rFonts w:ascii="Times New Roman" w:hAnsi="Times New Roman" w:cs="Times New Roman"/>
          <w:sz w:val="28"/>
          <w:szCs w:val="28"/>
        </w:rPr>
        <w:t>ии.</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 xml:space="preserve">Еще Т. </w:t>
      </w:r>
      <w:proofErr w:type="spellStart"/>
      <w:r w:rsidRPr="00ED2AEE">
        <w:rPr>
          <w:rFonts w:ascii="Times New Roman" w:hAnsi="Times New Roman" w:cs="Times New Roman"/>
          <w:sz w:val="28"/>
          <w:szCs w:val="28"/>
        </w:rPr>
        <w:t>Лешетицкий</w:t>
      </w:r>
      <w:proofErr w:type="spellEnd"/>
      <w:r w:rsidRPr="00ED2AEE">
        <w:rPr>
          <w:rFonts w:ascii="Times New Roman" w:hAnsi="Times New Roman" w:cs="Times New Roman"/>
          <w:sz w:val="28"/>
          <w:szCs w:val="28"/>
        </w:rPr>
        <w:t xml:space="preserve"> советовал из каждого часа занятий реально играть не более 20 минут, посвящая все остальное время анализу и продумыванию дальнейшей работы.</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Известный психолог П. Б</w:t>
      </w:r>
      <w:bookmarkStart w:id="0" w:name="_GoBack"/>
      <w:bookmarkEnd w:id="0"/>
      <w:r w:rsidRPr="00ED2AEE">
        <w:rPr>
          <w:rFonts w:ascii="Times New Roman" w:hAnsi="Times New Roman" w:cs="Times New Roman"/>
          <w:sz w:val="28"/>
          <w:szCs w:val="28"/>
        </w:rPr>
        <w:t xml:space="preserve">лонский в статье «Память и мышление» писал: «мышление опирается на усвоенные знания и если нет </w:t>
      </w:r>
      <w:proofErr w:type="gramStart"/>
      <w:r w:rsidRPr="00ED2AEE">
        <w:rPr>
          <w:rFonts w:ascii="Times New Roman" w:hAnsi="Times New Roman" w:cs="Times New Roman"/>
          <w:sz w:val="28"/>
          <w:szCs w:val="28"/>
        </w:rPr>
        <w:t>последних</w:t>
      </w:r>
      <w:proofErr w:type="gramEnd"/>
      <w:r w:rsidRPr="00ED2AEE">
        <w:rPr>
          <w:rFonts w:ascii="Times New Roman" w:hAnsi="Times New Roman" w:cs="Times New Roman"/>
          <w:sz w:val="28"/>
          <w:szCs w:val="28"/>
        </w:rPr>
        <w:t>, то нет и основы для развития мышления».</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Разумеется, мера развитости музыкального мышления, качественная характеристика последнего определяются не только объемом умственных знаний. Тем не менее, можно сделать вывод: чем шире разнообразие общие специальные познания, тем благоприятнее перспектива развития музыкального мышления.</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В заключени</w:t>
      </w:r>
      <w:proofErr w:type="gramStart"/>
      <w:r w:rsidRPr="00ED2AEE">
        <w:rPr>
          <w:rFonts w:ascii="Times New Roman" w:hAnsi="Times New Roman" w:cs="Times New Roman"/>
          <w:sz w:val="28"/>
          <w:szCs w:val="28"/>
        </w:rPr>
        <w:t>и</w:t>
      </w:r>
      <w:proofErr w:type="gramEnd"/>
      <w:r w:rsidRPr="00ED2AEE">
        <w:rPr>
          <w:rFonts w:ascii="Times New Roman" w:hAnsi="Times New Roman" w:cs="Times New Roman"/>
          <w:sz w:val="28"/>
          <w:szCs w:val="28"/>
        </w:rPr>
        <w:t xml:space="preserve"> несколько дополнительных методических советов в связи с воспитанием активного, самостоятельного мышления у учащихся.</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1. Активизация творческой инициативности – приобщение учащегося к пристальному, неотрывному вслушиванию в свою игру. Надо научить его слушать себя, переживать свершающиеся в музыке процессы.</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lastRenderedPageBreak/>
        <w:t>2. Выработка умения инициативно, творчески, созидательно заниматься на музыкальном инструменте. Урок в классе конструируется как своего рода прообраз домашних занятий учащегося.</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3. Одна из характерных примет развитого подлинно самостоятельного мышления молодого музыканта способность критически относиться к собственной профессиональной деятельности.</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 xml:space="preserve">4. «Творчеству научиться нельзя – справедливо полагает Л.А. </w:t>
      </w:r>
      <w:proofErr w:type="spellStart"/>
      <w:r w:rsidRPr="00ED2AEE">
        <w:rPr>
          <w:rFonts w:ascii="Times New Roman" w:hAnsi="Times New Roman" w:cs="Times New Roman"/>
          <w:sz w:val="28"/>
          <w:szCs w:val="28"/>
        </w:rPr>
        <w:t>Баренбойм</w:t>
      </w:r>
      <w:proofErr w:type="spellEnd"/>
      <w:r w:rsidRPr="00ED2AEE">
        <w:rPr>
          <w:rFonts w:ascii="Times New Roman" w:hAnsi="Times New Roman" w:cs="Times New Roman"/>
          <w:sz w:val="28"/>
          <w:szCs w:val="28"/>
        </w:rPr>
        <w:t>, – но можно научить творчески, работать».</w:t>
      </w:r>
    </w:p>
    <w:p w:rsidR="000A46F0" w:rsidRPr="00ED2AEE" w:rsidRDefault="000A46F0" w:rsidP="00ED2AEE">
      <w:pPr>
        <w:rPr>
          <w:rFonts w:ascii="Times New Roman" w:hAnsi="Times New Roman" w:cs="Times New Roman"/>
          <w:sz w:val="28"/>
          <w:szCs w:val="28"/>
        </w:rPr>
      </w:pPr>
      <w:r w:rsidRPr="00ED2AEE">
        <w:rPr>
          <w:rFonts w:ascii="Times New Roman" w:hAnsi="Times New Roman" w:cs="Times New Roman"/>
          <w:sz w:val="28"/>
          <w:szCs w:val="28"/>
        </w:rPr>
        <w:t>Список литературы:</w:t>
      </w:r>
    </w:p>
    <w:p w:rsidR="000A46F0" w:rsidRPr="00ED2AEE" w:rsidRDefault="00F13BA6" w:rsidP="00ED2AEE">
      <w:pPr>
        <w:rPr>
          <w:rFonts w:ascii="Times New Roman" w:hAnsi="Times New Roman" w:cs="Times New Roman"/>
          <w:sz w:val="28"/>
          <w:szCs w:val="28"/>
        </w:rPr>
      </w:pPr>
      <w:r w:rsidRPr="00ED2AEE">
        <w:rPr>
          <w:rFonts w:ascii="Times New Roman" w:hAnsi="Times New Roman" w:cs="Times New Roman"/>
          <w:sz w:val="28"/>
          <w:szCs w:val="28"/>
        </w:rPr>
        <w:t>1</w:t>
      </w:r>
      <w:r w:rsidR="00FC0336" w:rsidRPr="00ED2AEE">
        <w:rPr>
          <w:rFonts w:ascii="Times New Roman" w:hAnsi="Times New Roman" w:cs="Times New Roman"/>
          <w:sz w:val="28"/>
          <w:szCs w:val="28"/>
        </w:rPr>
        <w:t>.   </w:t>
      </w:r>
      <w:r w:rsidR="000A46F0" w:rsidRPr="00ED2AEE">
        <w:rPr>
          <w:rFonts w:ascii="Times New Roman" w:hAnsi="Times New Roman" w:cs="Times New Roman"/>
          <w:sz w:val="28"/>
          <w:szCs w:val="28"/>
        </w:rPr>
        <w:t xml:space="preserve"> </w:t>
      </w:r>
      <w:proofErr w:type="spellStart"/>
      <w:r w:rsidR="000A46F0" w:rsidRPr="00ED2AEE">
        <w:rPr>
          <w:rFonts w:ascii="Times New Roman" w:hAnsi="Times New Roman" w:cs="Times New Roman"/>
          <w:sz w:val="28"/>
          <w:szCs w:val="28"/>
        </w:rPr>
        <w:t>Баренбойм</w:t>
      </w:r>
      <w:proofErr w:type="spellEnd"/>
      <w:r w:rsidR="000A46F0" w:rsidRPr="00ED2AEE">
        <w:rPr>
          <w:rFonts w:ascii="Times New Roman" w:hAnsi="Times New Roman" w:cs="Times New Roman"/>
          <w:sz w:val="28"/>
          <w:szCs w:val="28"/>
        </w:rPr>
        <w:t xml:space="preserve"> Л.А. Музыкальная педагогика и исполнительство. Л., 1974</w:t>
      </w:r>
    </w:p>
    <w:p w:rsidR="000A46F0" w:rsidRPr="00ED2AEE" w:rsidRDefault="00F13BA6" w:rsidP="00ED2AEE">
      <w:pPr>
        <w:rPr>
          <w:rFonts w:ascii="Times New Roman" w:hAnsi="Times New Roman" w:cs="Times New Roman"/>
          <w:sz w:val="28"/>
          <w:szCs w:val="28"/>
        </w:rPr>
      </w:pPr>
      <w:r w:rsidRPr="00ED2AEE">
        <w:rPr>
          <w:rFonts w:ascii="Times New Roman" w:hAnsi="Times New Roman" w:cs="Times New Roman"/>
          <w:sz w:val="28"/>
          <w:szCs w:val="28"/>
        </w:rPr>
        <w:t>2.</w:t>
      </w:r>
      <w:r w:rsidR="00FC0336" w:rsidRPr="00ED2AEE">
        <w:rPr>
          <w:rFonts w:ascii="Times New Roman" w:hAnsi="Times New Roman" w:cs="Times New Roman"/>
          <w:sz w:val="28"/>
          <w:szCs w:val="28"/>
        </w:rPr>
        <w:t>   </w:t>
      </w:r>
      <w:r w:rsidR="000A46F0" w:rsidRPr="00ED2AEE">
        <w:rPr>
          <w:rFonts w:ascii="Times New Roman" w:hAnsi="Times New Roman" w:cs="Times New Roman"/>
          <w:sz w:val="28"/>
          <w:szCs w:val="28"/>
        </w:rPr>
        <w:t xml:space="preserve"> Баринова М О развитии творческих способностей ученика Л., 1961</w:t>
      </w:r>
    </w:p>
    <w:p w:rsidR="000A46F0" w:rsidRPr="00ED2AEE" w:rsidRDefault="00F13BA6" w:rsidP="00ED2AEE">
      <w:pPr>
        <w:rPr>
          <w:rFonts w:ascii="Times New Roman" w:hAnsi="Times New Roman" w:cs="Times New Roman"/>
          <w:sz w:val="28"/>
          <w:szCs w:val="28"/>
        </w:rPr>
      </w:pPr>
      <w:r w:rsidRPr="00ED2AEE">
        <w:rPr>
          <w:rFonts w:ascii="Times New Roman" w:hAnsi="Times New Roman" w:cs="Times New Roman"/>
          <w:sz w:val="28"/>
          <w:szCs w:val="28"/>
        </w:rPr>
        <w:t>3.</w:t>
      </w:r>
      <w:r w:rsidR="00FC0336" w:rsidRPr="00ED2AEE">
        <w:rPr>
          <w:rFonts w:ascii="Times New Roman" w:hAnsi="Times New Roman" w:cs="Times New Roman"/>
          <w:sz w:val="28"/>
          <w:szCs w:val="28"/>
        </w:rPr>
        <w:t>    </w:t>
      </w:r>
      <w:r w:rsidR="000A46F0" w:rsidRPr="00ED2AEE">
        <w:rPr>
          <w:rFonts w:ascii="Times New Roman" w:hAnsi="Times New Roman" w:cs="Times New Roman"/>
          <w:sz w:val="28"/>
          <w:szCs w:val="28"/>
        </w:rPr>
        <w:t>Бернштейн Н. Очерки по физиологии движений и физиологии активности. М., 1966</w:t>
      </w:r>
    </w:p>
    <w:p w:rsidR="000A46F0" w:rsidRPr="00ED2AEE" w:rsidRDefault="00F13BA6" w:rsidP="00ED2AEE">
      <w:pPr>
        <w:rPr>
          <w:rFonts w:ascii="Times New Roman" w:hAnsi="Times New Roman" w:cs="Times New Roman"/>
          <w:sz w:val="28"/>
          <w:szCs w:val="28"/>
        </w:rPr>
      </w:pPr>
      <w:r w:rsidRPr="00ED2AEE">
        <w:rPr>
          <w:rFonts w:ascii="Times New Roman" w:hAnsi="Times New Roman" w:cs="Times New Roman"/>
          <w:sz w:val="28"/>
          <w:szCs w:val="28"/>
        </w:rPr>
        <w:t>4.</w:t>
      </w:r>
      <w:r w:rsidR="000A46F0" w:rsidRPr="00ED2AEE">
        <w:rPr>
          <w:rFonts w:ascii="Times New Roman" w:hAnsi="Times New Roman" w:cs="Times New Roman"/>
          <w:sz w:val="28"/>
          <w:szCs w:val="28"/>
        </w:rPr>
        <w:t xml:space="preserve">   </w:t>
      </w:r>
      <w:r w:rsidR="00FC0336" w:rsidRPr="00ED2AEE">
        <w:rPr>
          <w:rFonts w:ascii="Times New Roman" w:hAnsi="Times New Roman" w:cs="Times New Roman"/>
          <w:sz w:val="28"/>
          <w:szCs w:val="28"/>
        </w:rPr>
        <w:t xml:space="preserve"> </w:t>
      </w:r>
      <w:r w:rsidR="000A46F0" w:rsidRPr="00ED2AEE">
        <w:rPr>
          <w:rFonts w:ascii="Times New Roman" w:hAnsi="Times New Roman" w:cs="Times New Roman"/>
          <w:sz w:val="28"/>
          <w:szCs w:val="28"/>
        </w:rPr>
        <w:t>Восприятие музыки: Сборник статей под редакцией В.Н. Максимова М., Музыка 1980</w:t>
      </w:r>
    </w:p>
    <w:p w:rsidR="000A46F0" w:rsidRPr="00ED2AEE" w:rsidRDefault="00F13BA6" w:rsidP="00ED2AEE">
      <w:pPr>
        <w:rPr>
          <w:rFonts w:ascii="Times New Roman" w:hAnsi="Times New Roman" w:cs="Times New Roman"/>
          <w:sz w:val="28"/>
          <w:szCs w:val="28"/>
        </w:rPr>
      </w:pPr>
      <w:r w:rsidRPr="00ED2AEE">
        <w:rPr>
          <w:rFonts w:ascii="Times New Roman" w:hAnsi="Times New Roman" w:cs="Times New Roman"/>
          <w:sz w:val="28"/>
          <w:szCs w:val="28"/>
        </w:rPr>
        <w:t>5.</w:t>
      </w:r>
      <w:r w:rsidR="000A46F0" w:rsidRPr="00ED2AEE">
        <w:rPr>
          <w:rFonts w:ascii="Times New Roman" w:hAnsi="Times New Roman" w:cs="Times New Roman"/>
          <w:sz w:val="28"/>
          <w:szCs w:val="28"/>
        </w:rPr>
        <w:t>    Выготский Л.С. Психология искусства М., Искусство 1986</w:t>
      </w:r>
    </w:p>
    <w:p w:rsidR="000A46F0" w:rsidRPr="00ED2AEE" w:rsidRDefault="00FC0336" w:rsidP="00ED2AEE">
      <w:pPr>
        <w:rPr>
          <w:rFonts w:ascii="Times New Roman" w:hAnsi="Times New Roman" w:cs="Times New Roman"/>
          <w:sz w:val="28"/>
          <w:szCs w:val="28"/>
        </w:rPr>
      </w:pPr>
      <w:r w:rsidRPr="00ED2AEE">
        <w:rPr>
          <w:rFonts w:ascii="Times New Roman" w:hAnsi="Times New Roman" w:cs="Times New Roman"/>
          <w:sz w:val="28"/>
          <w:szCs w:val="28"/>
        </w:rPr>
        <w:t>6.  </w:t>
      </w:r>
      <w:r w:rsidR="000A46F0" w:rsidRPr="00ED2AEE">
        <w:rPr>
          <w:rFonts w:ascii="Times New Roman" w:hAnsi="Times New Roman" w:cs="Times New Roman"/>
          <w:sz w:val="28"/>
          <w:szCs w:val="28"/>
        </w:rPr>
        <w:t>  Леонтьев А.Н. Некоторые проблемы психологии искусства // Избранные психологические произведения в двух томах. М., Педагогика 1983</w:t>
      </w:r>
    </w:p>
    <w:p w:rsidR="000A46F0" w:rsidRPr="00ED2AEE" w:rsidRDefault="00FC0336" w:rsidP="00ED2AEE">
      <w:pPr>
        <w:rPr>
          <w:rFonts w:ascii="Times New Roman" w:hAnsi="Times New Roman" w:cs="Times New Roman"/>
          <w:sz w:val="28"/>
          <w:szCs w:val="28"/>
        </w:rPr>
      </w:pPr>
      <w:r w:rsidRPr="00ED2AEE">
        <w:rPr>
          <w:rFonts w:ascii="Times New Roman" w:hAnsi="Times New Roman" w:cs="Times New Roman"/>
          <w:sz w:val="28"/>
          <w:szCs w:val="28"/>
        </w:rPr>
        <w:t>7.  </w:t>
      </w:r>
      <w:r w:rsidR="000A46F0" w:rsidRPr="00ED2AEE">
        <w:rPr>
          <w:rFonts w:ascii="Times New Roman" w:hAnsi="Times New Roman" w:cs="Times New Roman"/>
          <w:sz w:val="28"/>
          <w:szCs w:val="28"/>
        </w:rPr>
        <w:t xml:space="preserve">  Морозова З.П. Теоретические основы формирования мотивации эстетической деятельности школьников Под ред. Л.П. </w:t>
      </w:r>
      <w:proofErr w:type="spellStart"/>
      <w:r w:rsidR="000A46F0" w:rsidRPr="00ED2AEE">
        <w:rPr>
          <w:rFonts w:ascii="Times New Roman" w:hAnsi="Times New Roman" w:cs="Times New Roman"/>
          <w:sz w:val="28"/>
          <w:szCs w:val="28"/>
        </w:rPr>
        <w:t>Печко</w:t>
      </w:r>
      <w:proofErr w:type="spellEnd"/>
      <w:r w:rsidR="000A46F0" w:rsidRPr="00ED2AEE">
        <w:rPr>
          <w:rFonts w:ascii="Times New Roman" w:hAnsi="Times New Roman" w:cs="Times New Roman"/>
          <w:sz w:val="28"/>
          <w:szCs w:val="28"/>
        </w:rPr>
        <w:t xml:space="preserve"> М., ННХВ. 1990</w:t>
      </w:r>
    </w:p>
    <w:p w:rsidR="000A46F0" w:rsidRPr="00ED2AEE" w:rsidRDefault="00FC0336" w:rsidP="00ED2AEE">
      <w:pPr>
        <w:rPr>
          <w:rFonts w:ascii="Times New Roman" w:hAnsi="Times New Roman" w:cs="Times New Roman"/>
          <w:sz w:val="28"/>
          <w:szCs w:val="28"/>
        </w:rPr>
      </w:pPr>
      <w:r w:rsidRPr="00ED2AEE">
        <w:rPr>
          <w:rFonts w:ascii="Times New Roman" w:hAnsi="Times New Roman" w:cs="Times New Roman"/>
          <w:sz w:val="28"/>
          <w:szCs w:val="28"/>
        </w:rPr>
        <w:t xml:space="preserve">8.    </w:t>
      </w:r>
      <w:r w:rsidR="000A46F0" w:rsidRPr="00ED2AEE">
        <w:rPr>
          <w:rFonts w:ascii="Times New Roman" w:hAnsi="Times New Roman" w:cs="Times New Roman"/>
          <w:sz w:val="28"/>
          <w:szCs w:val="28"/>
        </w:rPr>
        <w:t>Тарасова К.В. Онтогенез музыкальных способностей М., Педагогика 1988</w:t>
      </w:r>
    </w:p>
    <w:p w:rsidR="000A46F0" w:rsidRPr="00ED2AEE" w:rsidRDefault="000A46F0" w:rsidP="00ED2AEE">
      <w:pPr>
        <w:rPr>
          <w:rFonts w:ascii="Times New Roman" w:hAnsi="Times New Roman" w:cs="Times New Roman"/>
          <w:sz w:val="28"/>
          <w:szCs w:val="28"/>
        </w:rPr>
      </w:pPr>
    </w:p>
    <w:sectPr w:rsidR="000A46F0" w:rsidRPr="00ED2A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F0"/>
    <w:rsid w:val="000A46F0"/>
    <w:rsid w:val="001B552A"/>
    <w:rsid w:val="004D5771"/>
    <w:rsid w:val="00B15060"/>
    <w:rsid w:val="00D06846"/>
    <w:rsid w:val="00ED2AEE"/>
    <w:rsid w:val="00F13BA6"/>
    <w:rsid w:val="00FC0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25727">
      <w:bodyDiv w:val="1"/>
      <w:marLeft w:val="0"/>
      <w:marRight w:val="0"/>
      <w:marTop w:val="0"/>
      <w:marBottom w:val="0"/>
      <w:divBdr>
        <w:top w:val="none" w:sz="0" w:space="0" w:color="auto"/>
        <w:left w:val="none" w:sz="0" w:space="0" w:color="auto"/>
        <w:bottom w:val="none" w:sz="0" w:space="0" w:color="auto"/>
        <w:right w:val="none" w:sz="0" w:space="0" w:color="auto"/>
      </w:divBdr>
    </w:div>
    <w:div w:id="1380742117">
      <w:bodyDiv w:val="1"/>
      <w:marLeft w:val="0"/>
      <w:marRight w:val="0"/>
      <w:marTop w:val="0"/>
      <w:marBottom w:val="0"/>
      <w:divBdr>
        <w:top w:val="none" w:sz="0" w:space="0" w:color="auto"/>
        <w:left w:val="none" w:sz="0" w:space="0" w:color="auto"/>
        <w:bottom w:val="none" w:sz="0" w:space="0" w:color="auto"/>
        <w:right w:val="none" w:sz="0" w:space="0" w:color="auto"/>
      </w:divBdr>
      <w:divsChild>
        <w:div w:id="139159096">
          <w:marLeft w:val="0"/>
          <w:marRight w:val="0"/>
          <w:marTop w:val="0"/>
          <w:marBottom w:val="0"/>
          <w:divBdr>
            <w:top w:val="none" w:sz="0" w:space="0" w:color="auto"/>
            <w:left w:val="none" w:sz="0" w:space="0" w:color="auto"/>
            <w:bottom w:val="none" w:sz="0" w:space="0" w:color="auto"/>
            <w:right w:val="none" w:sz="0" w:space="0" w:color="auto"/>
          </w:divBdr>
        </w:div>
        <w:div w:id="666905602">
          <w:marLeft w:val="0"/>
          <w:marRight w:val="0"/>
          <w:marTop w:val="0"/>
          <w:marBottom w:val="0"/>
          <w:divBdr>
            <w:top w:val="none" w:sz="0" w:space="0" w:color="auto"/>
            <w:left w:val="none" w:sz="0" w:space="0" w:color="auto"/>
            <w:bottom w:val="none" w:sz="0" w:space="0" w:color="auto"/>
            <w:right w:val="none" w:sz="0" w:space="0" w:color="auto"/>
          </w:divBdr>
        </w:div>
        <w:div w:id="1270774007">
          <w:marLeft w:val="0"/>
          <w:marRight w:val="0"/>
          <w:marTop w:val="0"/>
          <w:marBottom w:val="0"/>
          <w:divBdr>
            <w:top w:val="none" w:sz="0" w:space="0" w:color="auto"/>
            <w:left w:val="none" w:sz="0" w:space="0" w:color="auto"/>
            <w:bottom w:val="none" w:sz="0" w:space="0" w:color="auto"/>
            <w:right w:val="none" w:sz="0" w:space="0" w:color="auto"/>
          </w:divBdr>
        </w:div>
        <w:div w:id="1052462184">
          <w:marLeft w:val="0"/>
          <w:marRight w:val="0"/>
          <w:marTop w:val="0"/>
          <w:marBottom w:val="0"/>
          <w:divBdr>
            <w:top w:val="none" w:sz="0" w:space="0" w:color="auto"/>
            <w:left w:val="none" w:sz="0" w:space="0" w:color="auto"/>
            <w:bottom w:val="none" w:sz="0" w:space="0" w:color="auto"/>
            <w:right w:val="none" w:sz="0" w:space="0" w:color="auto"/>
          </w:divBdr>
        </w:div>
        <w:div w:id="1629432319">
          <w:marLeft w:val="0"/>
          <w:marRight w:val="0"/>
          <w:marTop w:val="0"/>
          <w:marBottom w:val="0"/>
          <w:divBdr>
            <w:top w:val="none" w:sz="0" w:space="0" w:color="auto"/>
            <w:left w:val="none" w:sz="0" w:space="0" w:color="auto"/>
            <w:bottom w:val="none" w:sz="0" w:space="0" w:color="auto"/>
            <w:right w:val="none" w:sz="0" w:space="0" w:color="auto"/>
          </w:divBdr>
        </w:div>
        <w:div w:id="858130454">
          <w:marLeft w:val="0"/>
          <w:marRight w:val="0"/>
          <w:marTop w:val="0"/>
          <w:marBottom w:val="0"/>
          <w:divBdr>
            <w:top w:val="none" w:sz="0" w:space="0" w:color="auto"/>
            <w:left w:val="none" w:sz="0" w:space="0" w:color="auto"/>
            <w:bottom w:val="none" w:sz="0" w:space="0" w:color="auto"/>
            <w:right w:val="none" w:sz="0" w:space="0" w:color="auto"/>
          </w:divBdr>
        </w:div>
        <w:div w:id="1255095438">
          <w:marLeft w:val="0"/>
          <w:marRight w:val="0"/>
          <w:marTop w:val="0"/>
          <w:marBottom w:val="0"/>
          <w:divBdr>
            <w:top w:val="none" w:sz="0" w:space="0" w:color="auto"/>
            <w:left w:val="none" w:sz="0" w:space="0" w:color="auto"/>
            <w:bottom w:val="none" w:sz="0" w:space="0" w:color="auto"/>
            <w:right w:val="none" w:sz="0" w:space="0" w:color="auto"/>
          </w:divBdr>
        </w:div>
        <w:div w:id="520899412">
          <w:marLeft w:val="0"/>
          <w:marRight w:val="0"/>
          <w:marTop w:val="0"/>
          <w:marBottom w:val="0"/>
          <w:divBdr>
            <w:top w:val="none" w:sz="0" w:space="0" w:color="auto"/>
            <w:left w:val="none" w:sz="0" w:space="0" w:color="auto"/>
            <w:bottom w:val="none" w:sz="0" w:space="0" w:color="auto"/>
            <w:right w:val="none" w:sz="0" w:space="0" w:color="auto"/>
          </w:divBdr>
        </w:div>
        <w:div w:id="1859002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2740</Words>
  <Characters>15619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2021-12-29T02:34:00Z</dcterms:created>
  <dcterms:modified xsi:type="dcterms:W3CDTF">2021-12-29T03:20:00Z</dcterms:modified>
</cp:coreProperties>
</file>