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12" w:rsidRDefault="00376508" w:rsidP="00B27A12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Роль музыкального искусства в психологическом развитии детей</w:t>
      </w:r>
    </w:p>
    <w:p w:rsidR="0019031C" w:rsidRDefault="00B27A12" w:rsidP="00D93AF4">
      <w:pPr>
        <w:spacing w:after="0" w:line="36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B27A1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19031C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Харькова А.В.,</w:t>
      </w:r>
    </w:p>
    <w:p w:rsidR="0019031C" w:rsidRPr="0019031C" w:rsidRDefault="0019031C" w:rsidP="00D93AF4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r w:rsidRPr="001903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МБУДО «ЦДТ» Ново-Савиновского района г.</w:t>
      </w:r>
      <w:r w:rsidRPr="0019031C">
        <w:rPr>
          <w:rFonts w:ascii="Times New Roman" w:eastAsia="Times New Roman" w:hAnsi="Times New Roman" w:cs="Times New Roman"/>
          <w:i/>
          <w:spacing w:val="-25"/>
          <w:sz w:val="28"/>
          <w:szCs w:val="28"/>
          <w:lang w:eastAsia="ru-RU" w:bidi="ru-RU"/>
        </w:rPr>
        <w:t xml:space="preserve"> </w:t>
      </w:r>
      <w:r w:rsidRPr="0019031C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>Казани</w:t>
      </w:r>
    </w:p>
    <w:p w:rsidR="0019031C" w:rsidRPr="0019031C" w:rsidRDefault="00477665" w:rsidP="00D93AF4">
      <w:pPr>
        <w:widowControl w:val="0"/>
        <w:autoSpaceDE w:val="0"/>
        <w:autoSpaceDN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</w:pPr>
      <w:hyperlink r:id="rId4">
        <w:r w:rsidR="0019031C" w:rsidRPr="0019031C">
          <w:rPr>
            <w:rFonts w:ascii="Times New Roman" w:eastAsia="Times New Roman" w:hAnsi="Times New Roman" w:cs="Times New Roman"/>
            <w:i/>
            <w:spacing w:val="-1"/>
            <w:sz w:val="28"/>
            <w:szCs w:val="28"/>
            <w:lang w:eastAsia="ru-RU" w:bidi="ru-RU"/>
          </w:rPr>
          <w:t>cdt.ns@mail.ru</w:t>
        </w:r>
      </w:hyperlink>
    </w:p>
    <w:p w:rsidR="0019031C" w:rsidRPr="0019031C" w:rsidRDefault="0019031C" w:rsidP="00D93AF4">
      <w:pPr>
        <w:spacing w:line="360" w:lineRule="auto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11106A" w:rsidRPr="00525999" w:rsidRDefault="0019031C" w:rsidP="00D93AF4">
      <w:pPr>
        <w:spacing w:after="0" w:line="360" w:lineRule="auto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ab/>
      </w:r>
      <w:r w:rsidR="002B2550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Образование, в том числе дополнительное, является </w:t>
      </w:r>
      <w:r w:rsidR="009B000A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охранн</w:t>
      </w:r>
      <w:r w:rsidR="002B2550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ой грамотой</w:t>
      </w:r>
      <w:r w:rsidR="00441A5C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детства.</w:t>
      </w:r>
      <w:r w:rsidR="002B2550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Именно здесь дети раскрываются</w:t>
      </w:r>
      <w:r w:rsidR="009B000A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2B2550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получая удовольствие, учатся</w:t>
      </w:r>
      <w:r w:rsidR="009B000A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2B2550" w:rsidRPr="0052599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2B2550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Педагог-наставник</w:t>
      </w:r>
      <w:r w:rsidR="00441A5C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раскроет та</w:t>
      </w:r>
      <w:r w:rsidR="009B000A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лант, разовьёт способнос</w:t>
      </w:r>
      <w:r w:rsidR="002B2550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ти и поможет ребёнку найти себя, привнесет новые поводы для радости. Счастье является неотъемлемой частью полноценного гармонично развитого человека.</w:t>
      </w:r>
      <w:r w:rsidR="001C542C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CC6EA8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C542C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акже</w:t>
      </w:r>
      <w:r w:rsidR="005130D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</w:t>
      </w:r>
      <w:r w:rsidR="001C542C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255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время взросления возникают п</w:t>
      </w:r>
      <w:r w:rsidR="008D760F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ротиворечия и сложнос</w:t>
      </w:r>
      <w:r w:rsidR="00EB4AB1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развития, </w:t>
      </w:r>
      <w:r w:rsidR="001C542C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неизбежно приводящие</w:t>
      </w:r>
      <w:r w:rsidR="008D760F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необходимости </w:t>
      </w:r>
      <w:r w:rsidR="001C542C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повышения эффективности</w:t>
      </w:r>
      <w:r w:rsidR="008D760F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процесса становления личности, что подтверждает актуальность </w:t>
      </w:r>
      <w:r w:rsidR="00CC6EA8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приобщения к искусству </w:t>
      </w:r>
      <w:r w:rsidR="00EB4AB1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C6EA8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подростковом</w:t>
      </w:r>
      <w:r w:rsidR="00EB4AB1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возрасте</w:t>
      </w:r>
      <w:r w:rsidR="008D760F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106A" w:rsidRPr="00525999">
        <w:rPr>
          <w:color w:val="000000" w:themeColor="text1"/>
          <w:sz w:val="28"/>
          <w:szCs w:val="28"/>
        </w:rPr>
        <w:t xml:space="preserve"> </w:t>
      </w:r>
    </w:p>
    <w:p w:rsidR="00185FBA" w:rsidRPr="00525999" w:rsidRDefault="0019031C" w:rsidP="00D93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1106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 – это древнейший способ живого знания, средство самопознания и самовыражения для человека. Восприятие и понимание этого искусства заключается в движении, дыхании, а особенно в ощущении её связками и мышцами. </w:t>
      </w:r>
      <w:r w:rsidR="001C542C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Наукой доказано, умственные процессы тесно связаны </w:t>
      </w:r>
      <w:r w:rsidR="0011106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C542C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восприятие</w:t>
      </w:r>
      <w:r w:rsidR="0011106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C542C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5FB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музыки</w:t>
      </w:r>
      <w:r w:rsidR="0011106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5FB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CC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11106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</w:t>
      </w:r>
      <w:r w:rsidR="001E2CC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человека</w:t>
      </w:r>
      <w:r w:rsidR="00185FB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внимания, наблю</w:t>
      </w:r>
      <w:r w:rsidR="0011106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дательности и</w:t>
      </w:r>
      <w:r w:rsidR="00185FB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сообразительности. Музыка</w:t>
      </w:r>
      <w:r w:rsidR="00B22065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льные произведения, воспринимаемые</w:t>
      </w:r>
      <w:r w:rsidR="00185FB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065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слуховым рецептором, воздействую</w:t>
      </w:r>
      <w:r w:rsidR="00185FB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т на общее состояние всего орган</w:t>
      </w:r>
      <w:r w:rsidR="0011106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изма, вызы</w:t>
      </w:r>
      <w:r w:rsidR="00B22065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вают реакции, связанны</w:t>
      </w:r>
      <w:r w:rsidR="00185FB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е с изменением кровообращения, дыхания.</w:t>
      </w:r>
      <w:r w:rsidR="00B22065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2065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главное преимущество музыкального искусства состоит в активизации, расслаблении  и успокоении нервной системы человека.</w:t>
      </w:r>
      <w:r w:rsidR="001E2CC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E2CC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В.М.Бехтеревым</w:t>
      </w:r>
      <w:proofErr w:type="spellEnd"/>
      <w:r w:rsidR="001E2CC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185FB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2CC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доказано </w:t>
      </w:r>
      <w:proofErr w:type="gramStart"/>
      <w:r w:rsidR="001E2CC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</w:t>
      </w:r>
      <w:r w:rsidR="00185FBA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подч</w:t>
      </w:r>
      <w:r w:rsidR="001E2CC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еркнуто</w:t>
      </w:r>
      <w:proofErr w:type="gramEnd"/>
      <w:r w:rsidR="001E2CC0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явление в научном опыте. </w:t>
      </w:r>
    </w:p>
    <w:p w:rsidR="00CC75F2" w:rsidRPr="00525999" w:rsidRDefault="0019031C" w:rsidP="00D9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185FBA" w:rsidRPr="00525999">
        <w:rPr>
          <w:color w:val="000000" w:themeColor="text1"/>
          <w:sz w:val="28"/>
          <w:szCs w:val="28"/>
        </w:rPr>
        <w:t xml:space="preserve">Наблюдая за поведением детей на </w:t>
      </w:r>
      <w:r w:rsidR="009441EA" w:rsidRPr="00525999">
        <w:rPr>
          <w:color w:val="000000" w:themeColor="text1"/>
          <w:sz w:val="28"/>
          <w:szCs w:val="28"/>
        </w:rPr>
        <w:t>занятиях</w:t>
      </w:r>
      <w:r w:rsidR="00185FBA" w:rsidRPr="00525999">
        <w:rPr>
          <w:color w:val="000000" w:themeColor="text1"/>
          <w:sz w:val="28"/>
          <w:szCs w:val="28"/>
        </w:rPr>
        <w:t xml:space="preserve">, </w:t>
      </w:r>
      <w:proofErr w:type="gramStart"/>
      <w:r w:rsidR="009441EA" w:rsidRPr="00525999">
        <w:rPr>
          <w:color w:val="000000" w:themeColor="text1"/>
          <w:sz w:val="28"/>
          <w:szCs w:val="28"/>
        </w:rPr>
        <w:t>м</w:t>
      </w:r>
      <w:r w:rsidR="00477665">
        <w:rPr>
          <w:color w:val="000000" w:themeColor="text1"/>
          <w:sz w:val="28"/>
          <w:szCs w:val="28"/>
        </w:rPr>
        <w:t>ожно</w:t>
      </w:r>
      <w:r w:rsidR="009441EA" w:rsidRPr="00525999">
        <w:rPr>
          <w:color w:val="000000" w:themeColor="text1"/>
          <w:sz w:val="28"/>
          <w:szCs w:val="28"/>
        </w:rPr>
        <w:t xml:space="preserve"> </w:t>
      </w:r>
      <w:r w:rsidR="00185FBA" w:rsidRPr="00525999">
        <w:rPr>
          <w:color w:val="000000" w:themeColor="text1"/>
          <w:sz w:val="28"/>
          <w:szCs w:val="28"/>
        </w:rPr>
        <w:t xml:space="preserve"> проанализиро</w:t>
      </w:r>
      <w:r w:rsidR="009441EA" w:rsidRPr="00525999">
        <w:rPr>
          <w:color w:val="000000" w:themeColor="text1"/>
          <w:sz w:val="28"/>
          <w:szCs w:val="28"/>
        </w:rPr>
        <w:t>ва</w:t>
      </w:r>
      <w:r w:rsidR="00477665">
        <w:rPr>
          <w:color w:val="000000" w:themeColor="text1"/>
          <w:sz w:val="28"/>
          <w:szCs w:val="28"/>
        </w:rPr>
        <w:t>ть</w:t>
      </w:r>
      <w:proofErr w:type="gramEnd"/>
      <w:r w:rsidR="009441EA" w:rsidRPr="00525999">
        <w:rPr>
          <w:color w:val="000000" w:themeColor="text1"/>
          <w:sz w:val="28"/>
          <w:szCs w:val="28"/>
        </w:rPr>
        <w:t xml:space="preserve"> </w:t>
      </w:r>
      <w:r w:rsidR="00185FBA" w:rsidRPr="00525999">
        <w:rPr>
          <w:color w:val="000000" w:themeColor="text1"/>
          <w:sz w:val="28"/>
          <w:szCs w:val="28"/>
        </w:rPr>
        <w:t xml:space="preserve">воздействие отдельных музыкальных произведений на психоэмоциональное состояние </w:t>
      </w:r>
      <w:r w:rsidR="009441EA" w:rsidRPr="00525999">
        <w:rPr>
          <w:color w:val="000000" w:themeColor="text1"/>
          <w:sz w:val="28"/>
          <w:szCs w:val="28"/>
        </w:rPr>
        <w:t>учащихся</w:t>
      </w:r>
      <w:r w:rsidR="00185FBA" w:rsidRPr="00525999">
        <w:rPr>
          <w:color w:val="000000" w:themeColor="text1"/>
          <w:sz w:val="28"/>
          <w:szCs w:val="28"/>
        </w:rPr>
        <w:t xml:space="preserve">. </w:t>
      </w:r>
      <w:r w:rsidR="009441EA" w:rsidRPr="00525999">
        <w:rPr>
          <w:color w:val="000000" w:themeColor="text1"/>
          <w:sz w:val="28"/>
          <w:szCs w:val="28"/>
        </w:rPr>
        <w:t xml:space="preserve">В силу инертности нервной </w:t>
      </w:r>
      <w:proofErr w:type="gramStart"/>
      <w:r w:rsidR="009441EA" w:rsidRPr="00525999">
        <w:rPr>
          <w:color w:val="000000" w:themeColor="text1"/>
          <w:sz w:val="28"/>
          <w:szCs w:val="28"/>
        </w:rPr>
        <w:t>системы  детям</w:t>
      </w:r>
      <w:proofErr w:type="gramEnd"/>
      <w:r w:rsidR="009441EA" w:rsidRPr="00525999">
        <w:rPr>
          <w:color w:val="000000" w:themeColor="text1"/>
          <w:sz w:val="28"/>
          <w:szCs w:val="28"/>
        </w:rPr>
        <w:t xml:space="preserve"> трудно быстро переключиться с предыдущих уроков на </w:t>
      </w:r>
      <w:r w:rsidR="009441EA" w:rsidRPr="00525999">
        <w:rPr>
          <w:color w:val="000000" w:themeColor="text1"/>
          <w:sz w:val="28"/>
          <w:szCs w:val="28"/>
        </w:rPr>
        <w:lastRenderedPageBreak/>
        <w:t xml:space="preserve">занятие художественной направленности.  </w:t>
      </w:r>
      <w:r w:rsidR="000546DF">
        <w:rPr>
          <w:color w:val="000000" w:themeColor="text1"/>
          <w:sz w:val="28"/>
          <w:szCs w:val="28"/>
          <w:shd w:val="clear" w:color="auto" w:fill="FFFFFF"/>
        </w:rPr>
        <w:t>Они</w:t>
      </w:r>
      <w:r w:rsidR="00A001C3" w:rsidRPr="00525999">
        <w:rPr>
          <w:color w:val="000000" w:themeColor="text1"/>
          <w:sz w:val="28"/>
          <w:szCs w:val="28"/>
          <w:shd w:val="clear" w:color="auto" w:fill="FFFFFF"/>
        </w:rPr>
        <w:t xml:space="preserve"> в течение всего дня подвержены различным эмоциональным воздействиям: перевозбуждение, </w:t>
      </w:r>
      <w:r w:rsidR="00C27B8D" w:rsidRPr="00525999">
        <w:rPr>
          <w:color w:val="000000" w:themeColor="text1"/>
          <w:sz w:val="28"/>
          <w:szCs w:val="28"/>
          <w:shd w:val="clear" w:color="auto" w:fill="FFFFFF"/>
        </w:rPr>
        <w:t>беспокойство</w:t>
      </w:r>
      <w:r w:rsidR="00A001C3" w:rsidRPr="00525999">
        <w:rPr>
          <w:color w:val="000000" w:themeColor="text1"/>
          <w:sz w:val="28"/>
          <w:szCs w:val="28"/>
          <w:shd w:val="clear" w:color="auto" w:fill="FFFFFF"/>
        </w:rPr>
        <w:t xml:space="preserve">, эмоциональное расстройство. </w:t>
      </w:r>
      <w:r w:rsidR="00D93AF4">
        <w:rPr>
          <w:color w:val="000000" w:themeColor="text1"/>
          <w:sz w:val="28"/>
          <w:szCs w:val="28"/>
        </w:rPr>
        <w:t xml:space="preserve">Такими они приходят в класс, где </w:t>
      </w:r>
      <w:r w:rsidR="00185FBA" w:rsidRPr="00525999">
        <w:rPr>
          <w:color w:val="000000" w:themeColor="text1"/>
          <w:sz w:val="28"/>
          <w:szCs w:val="28"/>
        </w:rPr>
        <w:t>необходимо н</w:t>
      </w:r>
      <w:r w:rsidR="00B22BB9" w:rsidRPr="00525999">
        <w:rPr>
          <w:color w:val="000000" w:themeColor="text1"/>
          <w:sz w:val="28"/>
          <w:szCs w:val="28"/>
        </w:rPr>
        <w:t xml:space="preserve">астроиться на совершенно другой предмет </w:t>
      </w:r>
      <w:r w:rsidR="00185FBA" w:rsidRPr="00525999">
        <w:rPr>
          <w:color w:val="000000" w:themeColor="text1"/>
          <w:sz w:val="28"/>
          <w:szCs w:val="28"/>
        </w:rPr>
        <w:t xml:space="preserve">– </w:t>
      </w:r>
      <w:r w:rsidR="003F07CB" w:rsidRPr="00525999">
        <w:rPr>
          <w:color w:val="000000" w:themeColor="text1"/>
          <w:sz w:val="28"/>
          <w:szCs w:val="28"/>
        </w:rPr>
        <w:t>музыкальное занятие</w:t>
      </w:r>
      <w:r w:rsidR="005130DA" w:rsidRPr="00525999">
        <w:rPr>
          <w:color w:val="000000" w:themeColor="text1"/>
          <w:sz w:val="28"/>
          <w:szCs w:val="28"/>
        </w:rPr>
        <w:t>, где присутствует более размеренный ритм</w:t>
      </w:r>
      <w:r w:rsidR="00185FBA" w:rsidRPr="00525999">
        <w:rPr>
          <w:color w:val="000000" w:themeColor="text1"/>
          <w:sz w:val="28"/>
          <w:szCs w:val="28"/>
        </w:rPr>
        <w:t xml:space="preserve"> и</w:t>
      </w:r>
      <w:r w:rsidR="005130DA" w:rsidRPr="00525999">
        <w:rPr>
          <w:color w:val="000000" w:themeColor="text1"/>
          <w:sz w:val="28"/>
          <w:szCs w:val="28"/>
        </w:rPr>
        <w:t xml:space="preserve"> атмосфера</w:t>
      </w:r>
      <w:r w:rsidR="00185FBA" w:rsidRPr="00525999">
        <w:rPr>
          <w:color w:val="000000" w:themeColor="text1"/>
          <w:sz w:val="28"/>
          <w:szCs w:val="28"/>
        </w:rPr>
        <w:t xml:space="preserve"> с</w:t>
      </w:r>
      <w:r w:rsidR="005130DA" w:rsidRPr="00525999">
        <w:rPr>
          <w:color w:val="000000" w:themeColor="text1"/>
          <w:sz w:val="28"/>
          <w:szCs w:val="28"/>
        </w:rPr>
        <w:t>покойствия</w:t>
      </w:r>
      <w:r w:rsidR="00185FBA" w:rsidRPr="00525999">
        <w:rPr>
          <w:color w:val="000000" w:themeColor="text1"/>
          <w:sz w:val="28"/>
          <w:szCs w:val="28"/>
        </w:rPr>
        <w:t>.</w:t>
      </w:r>
      <w:r w:rsidR="005130DA" w:rsidRPr="00525999">
        <w:rPr>
          <w:color w:val="000000" w:themeColor="text1"/>
          <w:sz w:val="28"/>
          <w:szCs w:val="28"/>
        </w:rPr>
        <w:t xml:space="preserve"> Поэтому было решено в начале занят</w:t>
      </w:r>
      <w:r w:rsidR="00CC6EA8" w:rsidRPr="00525999">
        <w:rPr>
          <w:color w:val="000000" w:themeColor="text1"/>
          <w:sz w:val="28"/>
          <w:szCs w:val="28"/>
        </w:rPr>
        <w:t>ия плавно включать их в работу.</w:t>
      </w:r>
      <w:r w:rsidR="00263F79" w:rsidRPr="00525999">
        <w:rPr>
          <w:color w:val="000000" w:themeColor="text1"/>
          <w:sz w:val="28"/>
          <w:szCs w:val="28"/>
          <w:shd w:val="clear" w:color="auto" w:fill="FFFFFF"/>
        </w:rPr>
        <w:t xml:space="preserve"> На занятиях </w:t>
      </w:r>
      <w:r w:rsidR="004557A7" w:rsidRPr="00525999">
        <w:rPr>
          <w:color w:val="000000" w:themeColor="text1"/>
          <w:sz w:val="28"/>
          <w:szCs w:val="28"/>
          <w:shd w:val="clear" w:color="auto" w:fill="FFFFFF"/>
        </w:rPr>
        <w:t>в качестве прослушиваемого произведения можно использовать различные музыкальные произведения, способствующие регулированию эмоцио</w:t>
      </w:r>
      <w:r w:rsidR="00376508">
        <w:rPr>
          <w:color w:val="000000" w:themeColor="text1"/>
          <w:sz w:val="28"/>
          <w:szCs w:val="28"/>
          <w:shd w:val="clear" w:color="auto" w:fill="FFFFFF"/>
        </w:rPr>
        <w:t xml:space="preserve">нального состояния и </w:t>
      </w:r>
      <w:r w:rsidR="004557A7" w:rsidRPr="00525999">
        <w:rPr>
          <w:color w:val="000000" w:themeColor="text1"/>
          <w:sz w:val="28"/>
          <w:szCs w:val="28"/>
          <w:shd w:val="clear" w:color="auto" w:fill="FFFFFF"/>
        </w:rPr>
        <w:t>здоровь</w:t>
      </w:r>
      <w:r w:rsidR="00376508">
        <w:rPr>
          <w:color w:val="000000" w:themeColor="text1"/>
          <w:sz w:val="28"/>
          <w:szCs w:val="28"/>
          <w:shd w:val="clear" w:color="auto" w:fill="FFFFFF"/>
        </w:rPr>
        <w:t>я</w:t>
      </w:r>
      <w:r w:rsidR="00263F79" w:rsidRPr="00525999">
        <w:rPr>
          <w:color w:val="000000" w:themeColor="text1"/>
          <w:sz w:val="28"/>
          <w:szCs w:val="28"/>
          <w:shd w:val="clear" w:color="auto" w:fill="FFFFFF"/>
        </w:rPr>
        <w:t>. </w:t>
      </w:r>
      <w:r w:rsidR="00263F79" w:rsidRPr="00525999">
        <w:rPr>
          <w:color w:val="000000" w:themeColor="text1"/>
          <w:sz w:val="28"/>
          <w:szCs w:val="28"/>
        </w:rPr>
        <w:t xml:space="preserve">Всем известно, что классическая музыка оказывает лечебное воздействие, это отобранное веками лучшее, что </w:t>
      </w:r>
      <w:r w:rsidR="00850D0D" w:rsidRPr="00525999">
        <w:rPr>
          <w:color w:val="000000" w:themeColor="text1"/>
          <w:sz w:val="28"/>
          <w:szCs w:val="28"/>
        </w:rPr>
        <w:t>есть в человеческой культуре. То</w:t>
      </w:r>
      <w:r w:rsidR="00263F79" w:rsidRPr="00525999">
        <w:rPr>
          <w:color w:val="000000" w:themeColor="text1"/>
          <w:sz w:val="28"/>
          <w:szCs w:val="28"/>
        </w:rPr>
        <w:t xml:space="preserve"> же можно сказать и о народной музыке, только её </w:t>
      </w:r>
      <w:r w:rsidR="00850D0D" w:rsidRPr="00525999">
        <w:rPr>
          <w:color w:val="000000" w:themeColor="text1"/>
          <w:sz w:val="28"/>
          <w:szCs w:val="28"/>
        </w:rPr>
        <w:t>история</w:t>
      </w:r>
      <w:r w:rsidR="00263F79" w:rsidRPr="00525999">
        <w:rPr>
          <w:color w:val="000000" w:themeColor="text1"/>
          <w:sz w:val="28"/>
          <w:szCs w:val="28"/>
        </w:rPr>
        <w:t xml:space="preserve"> уходит корнями в глубокую древность. </w:t>
      </w:r>
      <w:r w:rsidR="00D93AF4">
        <w:rPr>
          <w:color w:val="000000" w:themeColor="text1"/>
          <w:sz w:val="28"/>
          <w:szCs w:val="28"/>
          <w:shd w:val="clear" w:color="auto" w:fill="FFFFFF"/>
        </w:rPr>
        <w:t xml:space="preserve">Музыка </w:t>
      </w:r>
      <w:r w:rsidR="00185FBA" w:rsidRPr="00525999">
        <w:rPr>
          <w:color w:val="000000" w:themeColor="text1"/>
          <w:sz w:val="28"/>
          <w:szCs w:val="28"/>
          <w:shd w:val="clear" w:color="auto" w:fill="FFFFFF"/>
        </w:rPr>
        <w:t xml:space="preserve">может </w:t>
      </w:r>
      <w:r w:rsidR="00026F97" w:rsidRPr="00525999">
        <w:rPr>
          <w:color w:val="000000" w:themeColor="text1"/>
          <w:sz w:val="28"/>
          <w:szCs w:val="28"/>
        </w:rPr>
        <w:t>укреплять</w:t>
      </w:r>
      <w:r w:rsidR="00CC75F2" w:rsidRPr="00525999">
        <w:rPr>
          <w:color w:val="000000" w:themeColor="text1"/>
          <w:sz w:val="28"/>
          <w:szCs w:val="28"/>
        </w:rPr>
        <w:t xml:space="preserve"> иммунную систему, что приводит к </w:t>
      </w:r>
      <w:r w:rsidR="00E779D9" w:rsidRPr="00525999">
        <w:rPr>
          <w:color w:val="000000" w:themeColor="text1"/>
          <w:sz w:val="28"/>
          <w:szCs w:val="28"/>
        </w:rPr>
        <w:t xml:space="preserve">низким процентам заболеваемости, улучшает обмен веществ, </w:t>
      </w:r>
      <w:r w:rsidR="00477665">
        <w:rPr>
          <w:color w:val="000000" w:themeColor="text1"/>
          <w:sz w:val="28"/>
          <w:szCs w:val="28"/>
        </w:rPr>
        <w:t>и поэтому</w:t>
      </w:r>
      <w:r w:rsidR="00E779D9" w:rsidRPr="00525999">
        <w:rPr>
          <w:color w:val="000000" w:themeColor="text1"/>
          <w:sz w:val="28"/>
          <w:szCs w:val="28"/>
        </w:rPr>
        <w:t xml:space="preserve"> </w:t>
      </w:r>
      <w:r w:rsidR="00CC75F2" w:rsidRPr="00525999">
        <w:rPr>
          <w:color w:val="000000" w:themeColor="text1"/>
          <w:sz w:val="28"/>
          <w:szCs w:val="28"/>
        </w:rPr>
        <w:t>восстановительные процессы</w:t>
      </w:r>
      <w:r w:rsidR="00477665">
        <w:rPr>
          <w:color w:val="000000" w:themeColor="text1"/>
          <w:sz w:val="28"/>
          <w:szCs w:val="28"/>
        </w:rPr>
        <w:t xml:space="preserve"> идут активнее</w:t>
      </w:r>
      <w:bookmarkStart w:id="0" w:name="_GoBack"/>
      <w:bookmarkEnd w:id="0"/>
      <w:r w:rsidR="00CC75F2" w:rsidRPr="00525999">
        <w:rPr>
          <w:color w:val="000000" w:themeColor="text1"/>
          <w:sz w:val="28"/>
          <w:szCs w:val="28"/>
        </w:rPr>
        <w:t xml:space="preserve">. В современной медицине все большее распространение </w:t>
      </w:r>
      <w:r w:rsidR="00B22BB9" w:rsidRPr="00525999">
        <w:rPr>
          <w:color w:val="000000" w:themeColor="text1"/>
          <w:sz w:val="28"/>
          <w:szCs w:val="28"/>
        </w:rPr>
        <w:t xml:space="preserve">набирает </w:t>
      </w:r>
      <w:r w:rsidR="00CC75F2" w:rsidRPr="00525999">
        <w:rPr>
          <w:color w:val="000000" w:themeColor="text1"/>
          <w:sz w:val="28"/>
          <w:szCs w:val="28"/>
        </w:rPr>
        <w:t>термин «музыкотерапия». Речь идет о восстановлении здоровья человека при помощи занятий музыкой. Музыкальная терапия используется для лечения сахарного диабета, так как было установлено, что между уровнем сахара в крови и психическим состоянием существует прямая связь.</w:t>
      </w:r>
    </w:p>
    <w:p w:rsidR="00CC75F2" w:rsidRPr="00525999" w:rsidRDefault="0019031C" w:rsidP="00D93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52FD7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жизни м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узыка </w:t>
      </w:r>
      <w:r w:rsidR="00D52FD7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занимает одно из ведущих </w:t>
      </w:r>
      <w:proofErr w:type="gramStart"/>
      <w:r w:rsidR="00D52FD7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позиций 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2FD7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="00D52FD7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культуре, она помогает в 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2FD7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представлении человека о самом себе, отражает специфические общественные метаморфозы и потребности. В связи с этим появляется еще один психотерапевтический метод, основанный на целительном эффекте музыки – музыкотерапия. </w:t>
      </w:r>
      <w:r w:rsidR="00D52FD7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Звук, главное составляющее музыки, всегда считался связующим звеном между человеком и божественным. Древние мистические школы обучали своих учеников искусству использования звука в качестве исцеляющей силы.</w:t>
      </w:r>
      <w:r w:rsidR="00D52FD7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Понимание и восприятие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музыки</w:t>
      </w:r>
      <w:r w:rsidR="00D52FD7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 стать для </w:t>
      </w:r>
      <w:r w:rsidR="006A3750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человека ключевым звеном в познании мира и самого себя. Поэтому приобщать нужно ребенка </w:t>
      </w:r>
      <w:r w:rsidR="006A3750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малых лет к произведениям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высокого музыкального искусства: произведения «золотого фонда» музыкальной культуры неоднократно повторяются на разных этапах обучения школьников.</w:t>
      </w:r>
      <w:r w:rsidR="0066062B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рослушивание </w:t>
      </w:r>
      <w:r w:rsidR="006A3750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хороших 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аудиозаписей положительно влияет на их психоэмоциональное состояние.</w:t>
      </w:r>
    </w:p>
    <w:p w:rsidR="00CC75F2" w:rsidRPr="0019031C" w:rsidRDefault="0019031C" w:rsidP="00D93A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A3750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отметить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A3750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фольклорной арт-терапии, который развивает координацию музыкального слуха и голоса, память, голосовой аппарат и легкие, налаживает точность интонирования. Это достигается </w:t>
      </w:r>
      <w:proofErr w:type="spellStart"/>
      <w:r w:rsidR="006A3750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засчёт</w:t>
      </w:r>
      <w:proofErr w:type="spellEnd"/>
      <w:r w:rsidR="006A3750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естественности и органичности народных </w:t>
      </w:r>
      <w:proofErr w:type="spellStart"/>
      <w:r w:rsidR="006A3750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попевок</w:t>
      </w:r>
      <w:proofErr w:type="spellEnd"/>
      <w:r w:rsidR="006A3750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27B8D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Народные детские песни изобилуют 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B8D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связями с речевым интонированием, соответственно диапазон</w:t>
      </w:r>
      <w:r w:rsidR="00CC75F2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7B8D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произведениях будет небольшим – терция, секунда или кварта</w:t>
      </w:r>
      <w:r w:rsidR="0011701D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Детям не составляет труда выучить </w:t>
      </w:r>
      <w:proofErr w:type="spellStart"/>
      <w:r w:rsidR="0011701D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попевку</w:t>
      </w:r>
      <w:proofErr w:type="spellEnd"/>
      <w:r w:rsidR="0011701D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т.к. речевые функции вместе с простейшим интонированием задействуют нейронные связи и закладывают базу знаний в подсознание</w:t>
      </w:r>
      <w:r w:rsidR="00C27B8D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1701D" w:rsidRPr="005259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дальнейшем это позволяет развивать коллектив или вокалиста по произведениям от простого к сложному. </w:t>
      </w:r>
    </w:p>
    <w:p w:rsidR="00316458" w:rsidRPr="00525999" w:rsidRDefault="0019031C" w:rsidP="00D93AF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D93AF4">
        <w:rPr>
          <w:color w:val="000000" w:themeColor="text1"/>
          <w:sz w:val="28"/>
          <w:szCs w:val="28"/>
        </w:rPr>
        <w:t>З</w:t>
      </w:r>
      <w:r w:rsidR="007160F8" w:rsidRPr="00525999">
        <w:rPr>
          <w:color w:val="000000" w:themeColor="text1"/>
          <w:sz w:val="28"/>
          <w:szCs w:val="28"/>
        </w:rPr>
        <w:t>адача педагога дополнительного образования</w:t>
      </w:r>
      <w:r w:rsidR="00D93AF4">
        <w:rPr>
          <w:color w:val="000000" w:themeColor="text1"/>
          <w:sz w:val="28"/>
          <w:szCs w:val="28"/>
        </w:rPr>
        <w:t xml:space="preserve"> -</w:t>
      </w:r>
      <w:r w:rsidR="007160F8" w:rsidRPr="00525999">
        <w:rPr>
          <w:color w:val="000000" w:themeColor="text1"/>
          <w:sz w:val="28"/>
          <w:szCs w:val="28"/>
        </w:rPr>
        <w:t xml:space="preserve"> показа</w:t>
      </w:r>
      <w:r w:rsidR="00D93AF4">
        <w:rPr>
          <w:color w:val="000000" w:themeColor="text1"/>
          <w:sz w:val="28"/>
          <w:szCs w:val="28"/>
        </w:rPr>
        <w:t>ть</w:t>
      </w:r>
      <w:r w:rsidR="007160F8" w:rsidRPr="00525999">
        <w:rPr>
          <w:color w:val="000000" w:themeColor="text1"/>
          <w:sz w:val="28"/>
          <w:szCs w:val="28"/>
        </w:rPr>
        <w:t xml:space="preserve"> учащемуся яркую сторону жизни, помочь ему ориентироваться на правильные идеалы</w:t>
      </w:r>
      <w:r w:rsidR="00316458" w:rsidRPr="00525999">
        <w:rPr>
          <w:color w:val="000000" w:themeColor="text1"/>
          <w:sz w:val="28"/>
          <w:szCs w:val="28"/>
        </w:rPr>
        <w:t>, давать им своеобразную охранную грамоту</w:t>
      </w:r>
      <w:r w:rsidR="007160F8" w:rsidRPr="00525999">
        <w:rPr>
          <w:color w:val="000000" w:themeColor="text1"/>
          <w:sz w:val="28"/>
          <w:szCs w:val="28"/>
        </w:rPr>
        <w:t xml:space="preserve">. </w:t>
      </w:r>
      <w:proofErr w:type="spellStart"/>
      <w:r w:rsidR="007160F8" w:rsidRPr="00525999">
        <w:rPr>
          <w:color w:val="000000" w:themeColor="text1"/>
          <w:sz w:val="28"/>
          <w:szCs w:val="28"/>
        </w:rPr>
        <w:t>Тэд</w:t>
      </w:r>
      <w:proofErr w:type="spellEnd"/>
      <w:r w:rsidR="007160F8" w:rsidRPr="00525999">
        <w:rPr>
          <w:color w:val="000000" w:themeColor="text1"/>
          <w:sz w:val="28"/>
          <w:szCs w:val="28"/>
        </w:rPr>
        <w:t xml:space="preserve"> </w:t>
      </w:r>
      <w:proofErr w:type="spellStart"/>
      <w:r w:rsidR="007160F8" w:rsidRPr="00525999">
        <w:rPr>
          <w:color w:val="000000" w:themeColor="text1"/>
          <w:sz w:val="28"/>
          <w:szCs w:val="28"/>
        </w:rPr>
        <w:t>Эндрюс</w:t>
      </w:r>
      <w:proofErr w:type="spellEnd"/>
      <w:r w:rsidR="007160F8" w:rsidRPr="00525999">
        <w:rPr>
          <w:color w:val="000000" w:themeColor="text1"/>
          <w:sz w:val="28"/>
          <w:szCs w:val="28"/>
        </w:rPr>
        <w:t xml:space="preserve"> в своей книге о сакральных звуках пишет, что </w:t>
      </w:r>
      <w:r w:rsidR="00316458" w:rsidRPr="00525999">
        <w:rPr>
          <w:color w:val="000000" w:themeColor="text1"/>
          <w:sz w:val="28"/>
          <w:szCs w:val="28"/>
        </w:rPr>
        <w:t xml:space="preserve">музыка способна убирать страхи, боль, лечить болезни, нормализовать обмен веществ простым интонированием определенных звуков, или же </w:t>
      </w:r>
      <w:proofErr w:type="spellStart"/>
      <w:r w:rsidR="00316458" w:rsidRPr="00525999">
        <w:rPr>
          <w:color w:val="000000" w:themeColor="text1"/>
          <w:sz w:val="28"/>
          <w:szCs w:val="28"/>
        </w:rPr>
        <w:t>пропевание</w:t>
      </w:r>
      <w:proofErr w:type="spellEnd"/>
      <w:r w:rsidR="00316458" w:rsidRPr="00525999">
        <w:rPr>
          <w:color w:val="000000" w:themeColor="text1"/>
          <w:sz w:val="28"/>
          <w:szCs w:val="28"/>
        </w:rPr>
        <w:t xml:space="preserve"> имен Богов. Пропетая ли, произнесенная или сыгранная на музыкальном инструменте, мелодия способна облегчать и изменять состояние ума. </w:t>
      </w:r>
    </w:p>
    <w:p w:rsidR="009751A9" w:rsidRPr="00525999" w:rsidRDefault="0019031C" w:rsidP="00D93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93AF4">
        <w:rPr>
          <w:rFonts w:ascii="Times New Roman" w:hAnsi="Times New Roman" w:cs="Times New Roman"/>
          <w:color w:val="000000" w:themeColor="text1"/>
          <w:sz w:val="28"/>
          <w:szCs w:val="28"/>
        </w:rPr>
        <w:t>В музыкальных</w:t>
      </w:r>
      <w:r w:rsidR="000B502E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объединениях</w:t>
      </w:r>
      <w:r w:rsidR="00057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ЦДТ</w:t>
      </w:r>
      <w:r w:rsidR="000B502E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учащихся часто применяются в концертной деятельности. Всегда выбираются произведения с пожеланиями, вокальными возможностями  детей. Затрагиваются вокальные и хоровые произведения русских и зарубежных классик</w:t>
      </w:r>
      <w:r w:rsidR="00525999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ов, включаем в обучение народны</w:t>
      </w:r>
      <w:r w:rsidR="000B502E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й фольклор для приобщения к культурным истокам родного края</w:t>
      </w:r>
      <w:r w:rsidR="00A44BAE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, патриотические песни. Все это воспитывает в человеке чувство прекрасного и интерес к своей родной земле.</w:t>
      </w:r>
    </w:p>
    <w:p w:rsidR="009751A9" w:rsidRPr="00525999" w:rsidRDefault="000574A4" w:rsidP="00D93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A44BAE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>В объединениях</w:t>
      </w:r>
      <w:r w:rsidR="009751A9" w:rsidRPr="00525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раскрываются, наполняют свою жизнь радостными событиями, интересными встречами, счастьем, учатся чему-то новому и полезному, приобретая "охранную грамоту" своего детства.</w:t>
      </w:r>
    </w:p>
    <w:p w:rsidR="0089019D" w:rsidRPr="00525999" w:rsidRDefault="0089019D" w:rsidP="00D93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Психолого-педагогическая литература определяет творческую деятельность как самодеятельность, охватывающую изменение действительности и </w:t>
      </w:r>
      <w:r w:rsidR="00A44BAE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растворяющую</w:t>
      </w:r>
      <w:r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44BAE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границы </w:t>
      </w:r>
      <w:r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человеческих возможностей, как способ самоутверждения, самовыражения, са</w:t>
      </w:r>
      <w:r w:rsidR="00EB4AB1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мореализации личности в процессе</w:t>
      </w:r>
      <w:r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создания материальных и духовных ценностей (С. Л. Рубинштейн, А. Н. Леонтьев). Творческая деятельность имеет выражение  в разных видах деятельности, например, художественной, научной, технической, производственной. А. </w:t>
      </w:r>
      <w:proofErr w:type="spellStart"/>
      <w:r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Маслоу</w:t>
      </w:r>
      <w:proofErr w:type="spellEnd"/>
      <w:r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подчеркивает, что настоящее творчество проявляется у человека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помимо науки и искусства, но и в повседневной реальной жизни, в каждодневном выборе, выступает в качестве показателя и способа самовыражения и самореализации. Креативность также влияет на продуктивное поведение в любых жизненных ситуациях, где имеет место быть новизна, необходимость в разностороннем мышлении и создании необычных идей.</w:t>
      </w:r>
    </w:p>
    <w:p w:rsidR="00290525" w:rsidRPr="00525999" w:rsidRDefault="000574A4" w:rsidP="00D93AF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посещающие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творческие объединения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большим  умением реализовывают 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свои </w:t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жизненные и  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творческие возм</w:t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ожности, более успешно адаптирую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изменяющимся условиям и</w:t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требованиям, легче создаю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свой индивидуальный ст</w:t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иль деятельности, более способны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</w:t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дисциплине и 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самосовершенство</w:t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ванию</w:t>
      </w:r>
      <w:r w:rsidR="00357D25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D442A2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Расширение границ и возможностей своего сознания в творчестве открывает перед человеком наиболее перспективные формы </w:t>
      </w:r>
      <w:proofErr w:type="gramStart"/>
      <w:r w:rsidR="00D442A2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</w:t>
      </w:r>
      <w:r w:rsidR="007557F0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организации </w:t>
      </w:r>
      <w:r w:rsidR="00D442A2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</w:t>
      </w:r>
      <w:proofErr w:type="gramEnd"/>
      <w:r w:rsidR="00D442A2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самореализации, так как в процессе творческой деятельности основную роль играют не сами по себе результаты деятельности, а </w:t>
      </w:r>
      <w:r w:rsidR="001A66EF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</w:t>
      </w:r>
      <w:r w:rsidR="00D442A2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внутреннего мира челов</w:t>
      </w:r>
      <w:r w:rsidR="001A66EF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ека, когда истинный смысл его жизни и деятельности становится понятен</w:t>
      </w:r>
      <w:r w:rsidR="00D442A2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и является результатом самореализации.</w:t>
      </w:r>
      <w:r w:rsidR="001A66EF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36E68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Самореализоваться</w:t>
      </w:r>
      <w:proofErr w:type="spellEnd"/>
      <w:r w:rsidR="00A36E68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значит  стать тем человеком, которым в принципе он может стать, дости</w:t>
      </w:r>
      <w:r w:rsidR="001A66EF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гнув вершины своего потенциала, </w:t>
      </w:r>
      <w:r w:rsidR="00A36E68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это процесс </w:t>
      </w:r>
      <w:r w:rsidR="001A66EF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полного раскрытия </w:t>
      </w:r>
      <w:r w:rsidR="00A36E68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сил и способностей.</w:t>
      </w:r>
    </w:p>
    <w:p w:rsidR="002B2550" w:rsidRDefault="000574A4" w:rsidP="00D93AF4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ab/>
      </w:r>
      <w:r w:rsidR="00A44BAE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Именно творческая  деятельность лежит в основе прогресса материального и духовного развития и становления личности, ее индивидуальности и самореализации. А получив охранную грамоту своего мировоззрения, здоровья и мышления в детстве в художественном направлении, ребенок </w:t>
      </w:r>
      <w:r w:rsidR="003765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всегда</w:t>
      </w:r>
      <w:r w:rsidR="00A44BAE" w:rsidRPr="005259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будет тяготеть к самореализации себя через творческие и полезные виды деятельности. </w:t>
      </w:r>
      <w:r w:rsidR="002B2550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Дети, занимающиеся в системе дополнительного образования, как правило, более успешны в школе, хорошо социализиру</w:t>
      </w:r>
      <w:r w:rsidR="00D93AF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ются в обществе, дисциплинирова</w:t>
      </w:r>
      <w:r w:rsidR="002B2550" w:rsidRPr="0052599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ны. Именно поэтому система дополнительного образования действительно является охранной грамотой детства для подрастающего поколения. Это залог их успешного будущего!</w:t>
      </w:r>
    </w:p>
    <w:p w:rsidR="00A4656C" w:rsidRDefault="00A4656C" w:rsidP="00D93AF4">
      <w:pPr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A4656C" w:rsidRDefault="00A4656C" w:rsidP="00D93AF4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A4656C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Список литературы</w:t>
      </w:r>
    </w:p>
    <w:p w:rsidR="00A4656C" w:rsidRPr="002B08FC" w:rsidRDefault="00A4656C" w:rsidP="00D93AF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8F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B08FC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B08FC">
        <w:rPr>
          <w:rFonts w:ascii="Times New Roman" w:hAnsi="Times New Roman" w:cs="Times New Roman"/>
          <w:sz w:val="28"/>
          <w:szCs w:val="28"/>
        </w:rPr>
        <w:t xml:space="preserve">, А. Г. Мотивация и личность / А.Г. </w:t>
      </w:r>
      <w:proofErr w:type="spellStart"/>
      <w:r w:rsidRPr="002B08FC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Pr="002B08F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B08FC">
        <w:rPr>
          <w:rFonts w:ascii="Times New Roman" w:hAnsi="Times New Roman" w:cs="Times New Roman"/>
          <w:sz w:val="28"/>
          <w:szCs w:val="28"/>
        </w:rPr>
        <w:t>–  СПб.:</w:t>
      </w:r>
      <w:proofErr w:type="gramEnd"/>
      <w:r w:rsidRPr="002B08FC">
        <w:rPr>
          <w:rFonts w:ascii="Times New Roman" w:hAnsi="Times New Roman" w:cs="Times New Roman"/>
          <w:sz w:val="28"/>
          <w:szCs w:val="28"/>
        </w:rPr>
        <w:t xml:space="preserve"> Питер, 2005. – 352 с. </w:t>
      </w:r>
    </w:p>
    <w:p w:rsidR="00A4656C" w:rsidRPr="002B08FC" w:rsidRDefault="00A4656C" w:rsidP="00D93AF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08FC">
        <w:rPr>
          <w:rFonts w:ascii="Times New Roman" w:hAnsi="Times New Roman" w:cs="Times New Roman"/>
          <w:sz w:val="28"/>
          <w:szCs w:val="28"/>
        </w:rPr>
        <w:t xml:space="preserve">2. Рубинштейн, С. Л. Основы общей психологии / С.Л. </w:t>
      </w:r>
      <w:proofErr w:type="gramStart"/>
      <w:r w:rsidRPr="002B08FC">
        <w:rPr>
          <w:rFonts w:ascii="Times New Roman" w:hAnsi="Times New Roman" w:cs="Times New Roman"/>
          <w:sz w:val="28"/>
          <w:szCs w:val="28"/>
        </w:rPr>
        <w:t xml:space="preserve">Рубинштейн </w:t>
      </w:r>
      <w:r w:rsidR="002B08FC" w:rsidRPr="002B08FC">
        <w:rPr>
          <w:rFonts w:ascii="Times New Roman" w:hAnsi="Times New Roman" w:cs="Times New Roman"/>
          <w:sz w:val="28"/>
          <w:szCs w:val="28"/>
        </w:rPr>
        <w:t xml:space="preserve"> </w:t>
      </w:r>
      <w:r w:rsidRPr="002B08F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B08FC">
        <w:rPr>
          <w:rFonts w:ascii="Times New Roman" w:hAnsi="Times New Roman" w:cs="Times New Roman"/>
          <w:sz w:val="28"/>
          <w:szCs w:val="28"/>
        </w:rPr>
        <w:t xml:space="preserve">СПб.: Питер, 2005. – 552 с. </w:t>
      </w:r>
    </w:p>
    <w:p w:rsidR="002B08FC" w:rsidRPr="002B08FC" w:rsidRDefault="00A4656C" w:rsidP="00D93AF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8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2B08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Эндрюс</w:t>
      </w:r>
      <w:proofErr w:type="spellEnd"/>
      <w:r w:rsidRPr="002B08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Тед.</w:t>
      </w:r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Сакральные </w:t>
      </w:r>
      <w:proofErr w:type="gramStart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:</w:t>
      </w:r>
      <w:proofErr w:type="gramEnd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о преобразующем воздействии Музыки и Слова / </w:t>
      </w:r>
      <w:proofErr w:type="spellStart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>Тэд</w:t>
      </w:r>
      <w:proofErr w:type="spellEnd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Эндрюс</w:t>
      </w:r>
      <w:proofErr w:type="spellEnd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[пер. с англ. </w:t>
      </w:r>
      <w:proofErr w:type="spellStart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Барер</w:t>
      </w:r>
      <w:proofErr w:type="spellEnd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Ю.Б.]. </w:t>
      </w:r>
      <w:r w:rsidRPr="002B08FC">
        <w:rPr>
          <w:rFonts w:ascii="Times New Roman" w:hAnsi="Times New Roman" w:cs="Times New Roman"/>
          <w:sz w:val="28"/>
          <w:szCs w:val="28"/>
        </w:rPr>
        <w:t>–</w:t>
      </w:r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</w:t>
      </w:r>
      <w:proofErr w:type="gramStart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2B0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Будущее Земли, 2004 (ППП Тип. Наука). - 234 с. </w:t>
      </w:r>
    </w:p>
    <w:p w:rsidR="00A4656C" w:rsidRPr="002B08FC" w:rsidRDefault="00A4656C" w:rsidP="0019031C">
      <w:pPr>
        <w:pStyle w:val="a5"/>
        <w:rPr>
          <w:rFonts w:ascii="Times New Roman" w:hAnsi="Times New Roman" w:cs="Times New Roman"/>
          <w:sz w:val="28"/>
          <w:szCs w:val="28"/>
        </w:rPr>
      </w:pPr>
      <w:r w:rsidRPr="002B08FC">
        <w:rPr>
          <w:rFonts w:ascii="Times New Roman" w:hAnsi="Times New Roman" w:cs="Times New Roman"/>
          <w:sz w:val="28"/>
          <w:szCs w:val="28"/>
        </w:rPr>
        <w:t xml:space="preserve">4. Бережная, М.С. Творческая самореализация студентов вузов  в художественно-творческой деятельности / М. С. Бережная / /Педагогика искусства. </w:t>
      </w:r>
      <w:r w:rsidR="002B08FC" w:rsidRPr="002B08FC">
        <w:rPr>
          <w:rFonts w:ascii="Times New Roman" w:hAnsi="Times New Roman" w:cs="Times New Roman"/>
          <w:sz w:val="28"/>
          <w:szCs w:val="28"/>
        </w:rPr>
        <w:t>–</w:t>
      </w:r>
      <w:r w:rsidRPr="002B08FC">
        <w:rPr>
          <w:rFonts w:ascii="Times New Roman" w:hAnsi="Times New Roman" w:cs="Times New Roman"/>
          <w:sz w:val="28"/>
          <w:szCs w:val="28"/>
        </w:rPr>
        <w:t xml:space="preserve"> 2008</w:t>
      </w:r>
      <w:r w:rsidR="002B08FC" w:rsidRPr="002B08FC">
        <w:rPr>
          <w:rFonts w:ascii="Times New Roman" w:hAnsi="Times New Roman" w:cs="Times New Roman"/>
          <w:sz w:val="28"/>
          <w:szCs w:val="28"/>
        </w:rPr>
        <w:t>. – № 1. – С. 5–6.</w:t>
      </w:r>
    </w:p>
    <w:sectPr w:rsidR="00A4656C" w:rsidRPr="002B08FC" w:rsidSect="005259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0F"/>
    <w:rsid w:val="00026F97"/>
    <w:rsid w:val="000546DF"/>
    <w:rsid w:val="000574A4"/>
    <w:rsid w:val="000B502E"/>
    <w:rsid w:val="000F5B25"/>
    <w:rsid w:val="000F6561"/>
    <w:rsid w:val="0010132E"/>
    <w:rsid w:val="0011106A"/>
    <w:rsid w:val="0011701D"/>
    <w:rsid w:val="00151E2E"/>
    <w:rsid w:val="00157FBA"/>
    <w:rsid w:val="00185FBA"/>
    <w:rsid w:val="0019031C"/>
    <w:rsid w:val="001A66EF"/>
    <w:rsid w:val="001C542C"/>
    <w:rsid w:val="001E2CC0"/>
    <w:rsid w:val="00263F79"/>
    <w:rsid w:val="00274C14"/>
    <w:rsid w:val="00290525"/>
    <w:rsid w:val="002B08FC"/>
    <w:rsid w:val="002B2550"/>
    <w:rsid w:val="00316458"/>
    <w:rsid w:val="00357D25"/>
    <w:rsid w:val="00376508"/>
    <w:rsid w:val="003F07CB"/>
    <w:rsid w:val="00441A5C"/>
    <w:rsid w:val="004557A7"/>
    <w:rsid w:val="00477665"/>
    <w:rsid w:val="00491853"/>
    <w:rsid w:val="005130DA"/>
    <w:rsid w:val="00525999"/>
    <w:rsid w:val="005F0E2A"/>
    <w:rsid w:val="0066062B"/>
    <w:rsid w:val="006A3750"/>
    <w:rsid w:val="006B0B82"/>
    <w:rsid w:val="007160F8"/>
    <w:rsid w:val="007557F0"/>
    <w:rsid w:val="00782BA8"/>
    <w:rsid w:val="007B4B27"/>
    <w:rsid w:val="00850D0D"/>
    <w:rsid w:val="0089019D"/>
    <w:rsid w:val="008D760F"/>
    <w:rsid w:val="009441EA"/>
    <w:rsid w:val="009751A9"/>
    <w:rsid w:val="009B000A"/>
    <w:rsid w:val="00A001C3"/>
    <w:rsid w:val="00A36E68"/>
    <w:rsid w:val="00A44BAE"/>
    <w:rsid w:val="00A4656C"/>
    <w:rsid w:val="00B22065"/>
    <w:rsid w:val="00B22BB9"/>
    <w:rsid w:val="00B27A12"/>
    <w:rsid w:val="00C27B8D"/>
    <w:rsid w:val="00CC6EA8"/>
    <w:rsid w:val="00CC75F2"/>
    <w:rsid w:val="00D442A2"/>
    <w:rsid w:val="00D52FD7"/>
    <w:rsid w:val="00D93AF4"/>
    <w:rsid w:val="00DF6162"/>
    <w:rsid w:val="00E779D9"/>
    <w:rsid w:val="00EB4AB1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95AE6-160B-44F7-8392-2BFAE2D1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2FD7"/>
    <w:rPr>
      <w:color w:val="0000FF"/>
      <w:u w:val="single"/>
    </w:rPr>
  </w:style>
  <w:style w:type="paragraph" w:styleId="a5">
    <w:name w:val="No Spacing"/>
    <w:uiPriority w:val="1"/>
    <w:qFormat/>
    <w:rsid w:val="002B0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t.n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Lumos</cp:lastModifiedBy>
  <cp:revision>2</cp:revision>
  <dcterms:created xsi:type="dcterms:W3CDTF">2021-02-07T14:24:00Z</dcterms:created>
  <dcterms:modified xsi:type="dcterms:W3CDTF">2021-02-07T14:24:00Z</dcterms:modified>
</cp:coreProperties>
</file>