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09" w:rsidRDefault="00183409" w:rsidP="008A3BB5">
      <w:pPr>
        <w:jc w:val="center"/>
        <w:rPr>
          <w:b/>
          <w:sz w:val="28"/>
          <w:szCs w:val="28"/>
          <w:u w:val="single"/>
        </w:rPr>
      </w:pPr>
      <w:r>
        <w:rPr>
          <w:b/>
          <w:sz w:val="28"/>
          <w:szCs w:val="28"/>
          <w:u w:val="single"/>
        </w:rPr>
        <w:t>Внеклассное  мероприятие</w:t>
      </w:r>
    </w:p>
    <w:p w:rsidR="00183409" w:rsidRDefault="008A3BB5" w:rsidP="00183409">
      <w:pPr>
        <w:jc w:val="center"/>
        <w:rPr>
          <w:b/>
          <w:sz w:val="28"/>
          <w:szCs w:val="28"/>
          <w:u w:val="single"/>
        </w:rPr>
      </w:pPr>
      <w:r w:rsidRPr="005B7057">
        <w:rPr>
          <w:b/>
          <w:sz w:val="28"/>
          <w:szCs w:val="28"/>
          <w:u w:val="single"/>
        </w:rPr>
        <w:t>ВОЕННО-СПОРТИВНАЯ ИГРА  «ЗАРНИЦА».</w:t>
      </w:r>
    </w:p>
    <w:p w:rsidR="008A3BB5" w:rsidRPr="00183409" w:rsidRDefault="00183409" w:rsidP="00183409">
      <w:pPr>
        <w:jc w:val="right"/>
        <w:rPr>
          <w:sz w:val="24"/>
          <w:szCs w:val="24"/>
          <w:u w:val="single"/>
        </w:rPr>
      </w:pPr>
      <w:r>
        <w:rPr>
          <w:b/>
          <w:sz w:val="28"/>
          <w:szCs w:val="28"/>
          <w:u w:val="single"/>
        </w:rPr>
        <w:t xml:space="preserve"> </w:t>
      </w:r>
      <w:r w:rsidRPr="00183409">
        <w:rPr>
          <w:sz w:val="24"/>
          <w:szCs w:val="24"/>
          <w:u w:val="single"/>
        </w:rPr>
        <w:t>Автор: Бух</w:t>
      </w:r>
      <w:r w:rsidR="00720BAA">
        <w:rPr>
          <w:sz w:val="24"/>
          <w:szCs w:val="24"/>
          <w:u w:val="single"/>
        </w:rPr>
        <w:t>а</w:t>
      </w:r>
      <w:r w:rsidRPr="00183409">
        <w:rPr>
          <w:sz w:val="24"/>
          <w:szCs w:val="24"/>
          <w:u w:val="single"/>
        </w:rPr>
        <w:t>нова Марина Геннадьевна</w:t>
      </w:r>
    </w:p>
    <w:p w:rsidR="008A3BB5" w:rsidRDefault="008A3BB5" w:rsidP="008A3BB5">
      <w:pPr>
        <w:jc w:val="both"/>
        <w:rPr>
          <w:sz w:val="28"/>
          <w:szCs w:val="28"/>
        </w:rPr>
      </w:pPr>
    </w:p>
    <w:p w:rsidR="00183409" w:rsidRDefault="008A3BB5" w:rsidP="008A3BB5">
      <w:pPr>
        <w:ind w:left="-360"/>
        <w:jc w:val="both"/>
        <w:rPr>
          <w:sz w:val="28"/>
          <w:szCs w:val="28"/>
        </w:rPr>
      </w:pPr>
      <w:r w:rsidRPr="00107163">
        <w:rPr>
          <w:sz w:val="28"/>
          <w:szCs w:val="28"/>
        </w:rPr>
        <w:t>1.</w:t>
      </w:r>
      <w:r>
        <w:rPr>
          <w:sz w:val="28"/>
          <w:szCs w:val="28"/>
        </w:rPr>
        <w:t xml:space="preserve">  </w:t>
      </w:r>
      <w:r w:rsidRPr="008A3BB5">
        <w:rPr>
          <w:b/>
          <w:sz w:val="28"/>
          <w:szCs w:val="28"/>
        </w:rPr>
        <w:t xml:space="preserve">Операция  «Защита» </w:t>
      </w:r>
      <w:r>
        <w:rPr>
          <w:sz w:val="28"/>
          <w:szCs w:val="28"/>
        </w:rPr>
        <w:t xml:space="preserve">проводиться в соответствии с разделами программы учебного курса ОБЖ средней школы (в зависимости от возраста участников)  на местности, оборудованной элементами, имитирующими последствия стихийных бедствий, аварий, пожаров.                   </w:t>
      </w:r>
    </w:p>
    <w:p w:rsidR="00183409" w:rsidRDefault="008A3BB5" w:rsidP="008A3BB5">
      <w:pPr>
        <w:ind w:left="-360"/>
        <w:jc w:val="both"/>
        <w:rPr>
          <w:sz w:val="28"/>
          <w:szCs w:val="28"/>
        </w:rPr>
      </w:pPr>
      <w:r>
        <w:rPr>
          <w:sz w:val="28"/>
          <w:szCs w:val="28"/>
        </w:rPr>
        <w:t xml:space="preserve"> 2.  </w:t>
      </w:r>
      <w:r w:rsidRPr="00183409">
        <w:rPr>
          <w:b/>
          <w:sz w:val="28"/>
          <w:szCs w:val="28"/>
        </w:rPr>
        <w:t>Медико-санитарная подготовка</w:t>
      </w:r>
      <w:proofErr w:type="gramStart"/>
      <w:r>
        <w:rPr>
          <w:sz w:val="28"/>
          <w:szCs w:val="28"/>
        </w:rPr>
        <w:t xml:space="preserve"> </w:t>
      </w:r>
      <w:r w:rsidR="00183409">
        <w:rPr>
          <w:sz w:val="28"/>
          <w:szCs w:val="28"/>
        </w:rPr>
        <w:t>.</w:t>
      </w:r>
      <w:proofErr w:type="gramEnd"/>
      <w:r>
        <w:rPr>
          <w:sz w:val="28"/>
          <w:szCs w:val="28"/>
        </w:rPr>
        <w:t>Участники должны ответить на теоретические  вопросы и уметь оказывать медицинскую помощь при травмах, ожогах, ранениях, солнечном ударе, поражении радиоактивными отравляющими веществами (РВ и ОВ), накладывать жгут, различные повязки, шины, переносить пострадавших (на носилках, руках, подручных средствах), выполнять спасательные работы на воде, делать искусственное дыхание; уметь распознавать лекарственные, съедобные и ядовитые растения и грибы.                              3</w:t>
      </w:r>
      <w:r w:rsidRPr="008A3BB5">
        <w:rPr>
          <w:b/>
          <w:sz w:val="28"/>
          <w:szCs w:val="28"/>
        </w:rPr>
        <w:t>.  Туристическая полоса</w:t>
      </w:r>
      <w:r>
        <w:rPr>
          <w:sz w:val="28"/>
          <w:szCs w:val="28"/>
        </w:rPr>
        <w:t xml:space="preserve"> </w:t>
      </w:r>
      <w:r w:rsidRPr="00183409">
        <w:rPr>
          <w:b/>
          <w:sz w:val="28"/>
          <w:szCs w:val="28"/>
        </w:rPr>
        <w:t xml:space="preserve">препятствий </w:t>
      </w:r>
      <w:r>
        <w:rPr>
          <w:sz w:val="28"/>
          <w:szCs w:val="28"/>
        </w:rPr>
        <w:t>(участвуют 4 человека: в команде 1,2 и 3-й возрастных групп- 2 мальчика и 2 девочки). Проводятся по программе соревнований туристов: установка и сборка палатки, преодоление препятствий  по наклонному бревну и параллельным веревкам, «болота» по  « кочкам», преодоление завалов и кустарников, разжигание костра и т.д.                                4.  4</w:t>
      </w:r>
      <w:r w:rsidRPr="008A3BB5">
        <w:rPr>
          <w:b/>
          <w:sz w:val="28"/>
          <w:szCs w:val="28"/>
        </w:rPr>
        <w:t xml:space="preserve">.« Полоса выживания» </w:t>
      </w:r>
      <w:r>
        <w:rPr>
          <w:sz w:val="28"/>
          <w:szCs w:val="28"/>
        </w:rPr>
        <w:t xml:space="preserve">участвуют 4 человека. В командах 1, 2, и 3-й возрастных групп- 3 мальчика и 1 девочка. Проводятся на пересеченной местности с преодолением естественных и искусственных препятствий.              </w:t>
      </w:r>
    </w:p>
    <w:p w:rsidR="008A3BB5" w:rsidRDefault="008A3BB5" w:rsidP="008A3BB5">
      <w:pPr>
        <w:ind w:left="-360"/>
        <w:jc w:val="both"/>
        <w:rPr>
          <w:sz w:val="28"/>
          <w:szCs w:val="28"/>
        </w:rPr>
      </w:pPr>
      <w:r>
        <w:rPr>
          <w:sz w:val="28"/>
          <w:szCs w:val="28"/>
        </w:rPr>
        <w:t xml:space="preserve"> 5. </w:t>
      </w:r>
      <w:r w:rsidRPr="008A3BB5">
        <w:rPr>
          <w:b/>
          <w:sz w:val="28"/>
          <w:szCs w:val="28"/>
        </w:rPr>
        <w:t>Операция « Следопыт»</w:t>
      </w:r>
      <w:r>
        <w:rPr>
          <w:sz w:val="28"/>
          <w:szCs w:val="28"/>
        </w:rPr>
        <w:t xml:space="preserve"> 1, 2, и 3–</w:t>
      </w:r>
      <w:proofErr w:type="spellStart"/>
      <w:r>
        <w:rPr>
          <w:sz w:val="28"/>
          <w:szCs w:val="28"/>
        </w:rPr>
        <w:t>й</w:t>
      </w:r>
      <w:proofErr w:type="spellEnd"/>
      <w:r>
        <w:rPr>
          <w:sz w:val="28"/>
          <w:szCs w:val="28"/>
        </w:rPr>
        <w:t xml:space="preserve"> возрастные группы. Участвуют 3 человека – 2 юноши, 1- девушка. 1-я возрастная  группа. </w:t>
      </w:r>
      <w:proofErr w:type="gramStart"/>
      <w:r>
        <w:rPr>
          <w:sz w:val="28"/>
          <w:szCs w:val="28"/>
        </w:rPr>
        <w:t>Участники должны знать основные топографические знаки, уметь по масштабу карты определить  расстояние между указанными объектами, рассказать об особенностях проложенного по карте маршрута длиной до 1,5 км (чтение карты), определить на местности по компасу азимут и расстояние до указанных ориентиров, двигаться в закрытой местности по данным азимутам и расстояниям в поисках КП (ориентирование);</w:t>
      </w:r>
      <w:proofErr w:type="gramEnd"/>
      <w:r>
        <w:rPr>
          <w:sz w:val="28"/>
          <w:szCs w:val="28"/>
        </w:rPr>
        <w:t xml:space="preserve"> уметь определять стороны горизонта по часам и местным природным признакам.</w:t>
      </w:r>
    </w:p>
    <w:p w:rsidR="008A3BB5" w:rsidRDefault="008A3BB5" w:rsidP="008A3BB5">
      <w:pPr>
        <w:ind w:left="-360"/>
        <w:jc w:val="both"/>
        <w:rPr>
          <w:sz w:val="28"/>
          <w:szCs w:val="28"/>
        </w:rPr>
      </w:pPr>
      <w:r>
        <w:rPr>
          <w:sz w:val="28"/>
          <w:szCs w:val="28"/>
        </w:rPr>
        <w:t xml:space="preserve">2 и 3-я возрастные группы, участники должны знать и уметь выполнять все указанное для 1-ой возрастной группы, а также определить высоту и ширину </w:t>
      </w:r>
      <w:r>
        <w:rPr>
          <w:sz w:val="28"/>
          <w:szCs w:val="28"/>
        </w:rPr>
        <w:lastRenderedPageBreak/>
        <w:t>объекта на расстоянии, дальность объекта, время по солнцу, вести прокладку маршрута во время движения.</w:t>
      </w:r>
    </w:p>
    <w:p w:rsidR="008A3BB5" w:rsidRDefault="008A3BB5" w:rsidP="008A3BB5">
      <w:pPr>
        <w:ind w:left="-360"/>
        <w:jc w:val="both"/>
        <w:rPr>
          <w:sz w:val="28"/>
          <w:szCs w:val="28"/>
        </w:rPr>
      </w:pPr>
      <w:r>
        <w:rPr>
          <w:sz w:val="28"/>
          <w:szCs w:val="28"/>
        </w:rPr>
        <w:t xml:space="preserve">6.  </w:t>
      </w:r>
      <w:r w:rsidRPr="008A3BB5">
        <w:rPr>
          <w:b/>
          <w:sz w:val="28"/>
          <w:szCs w:val="28"/>
        </w:rPr>
        <w:t>Ориентирование</w:t>
      </w:r>
      <w:r>
        <w:rPr>
          <w:sz w:val="28"/>
          <w:szCs w:val="28"/>
        </w:rPr>
        <w:t xml:space="preserve"> (4-я возрастная группа – 3человека). Спортивное ориентирование по условиям, которые объявляются на финале.</w:t>
      </w:r>
    </w:p>
    <w:p w:rsidR="008A3BB5" w:rsidRDefault="008A3BB5" w:rsidP="008A3BB5">
      <w:pPr>
        <w:ind w:left="-360"/>
        <w:jc w:val="both"/>
        <w:rPr>
          <w:sz w:val="28"/>
          <w:szCs w:val="28"/>
        </w:rPr>
      </w:pPr>
      <w:r>
        <w:rPr>
          <w:sz w:val="28"/>
          <w:szCs w:val="28"/>
        </w:rPr>
        <w:t xml:space="preserve">8.  </w:t>
      </w:r>
      <w:r w:rsidRPr="008A3BB5">
        <w:rPr>
          <w:b/>
          <w:sz w:val="28"/>
          <w:szCs w:val="28"/>
        </w:rPr>
        <w:t>Операция  «</w:t>
      </w:r>
      <w:r w:rsidRPr="008A3BB5">
        <w:rPr>
          <w:b/>
          <w:sz w:val="28"/>
          <w:szCs w:val="28"/>
          <w:u w:val="single"/>
        </w:rPr>
        <w:t>Дорога без опасности</w:t>
      </w:r>
      <w:r w:rsidRPr="008A3BB5">
        <w:rPr>
          <w:b/>
          <w:sz w:val="28"/>
          <w:szCs w:val="28"/>
        </w:rPr>
        <w:t>»</w:t>
      </w:r>
      <w:r>
        <w:rPr>
          <w:sz w:val="28"/>
          <w:szCs w:val="28"/>
        </w:rPr>
        <w:t xml:space="preserve"> </w:t>
      </w:r>
      <w:proofErr w:type="gramStart"/>
      <w:r>
        <w:rPr>
          <w:sz w:val="28"/>
          <w:szCs w:val="28"/>
        </w:rPr>
        <w:t xml:space="preserve">( </w:t>
      </w:r>
      <w:proofErr w:type="gramEnd"/>
      <w:r>
        <w:rPr>
          <w:sz w:val="28"/>
          <w:szCs w:val="28"/>
        </w:rPr>
        <w:t>1, 2, 3-я возрастные группы: а) зачет по правилам дорожного движения, обязанностям пешеходов, пассажиров и велосипедистов ( для 1-й возрастной группы - в объёме школьного курса ОБЖ, для 2 и 3-й возрастной группы - по экзаменационным картам категории «б»)- участвуют 8 человек; 6) эстафета по фигурному вождению велосипеда элементы соревнования « Безопасное колесо»)- участвуют 5 человек ; в) конкурс « Юных инспекторов движения» (3-я возрастная группа)- от каждой команды участвуют 3 человека.</w:t>
      </w:r>
    </w:p>
    <w:p w:rsidR="008A3BB5" w:rsidRDefault="008A3BB5" w:rsidP="008A3BB5">
      <w:pPr>
        <w:ind w:left="-360"/>
        <w:jc w:val="both"/>
        <w:rPr>
          <w:sz w:val="28"/>
          <w:szCs w:val="28"/>
        </w:rPr>
      </w:pPr>
      <w:r>
        <w:rPr>
          <w:sz w:val="28"/>
          <w:szCs w:val="28"/>
        </w:rPr>
        <w:t xml:space="preserve">9.  </w:t>
      </w:r>
      <w:r w:rsidRPr="008A3BB5">
        <w:rPr>
          <w:b/>
          <w:sz w:val="28"/>
          <w:szCs w:val="28"/>
          <w:u w:val="single"/>
        </w:rPr>
        <w:t>Операция « Один за всех и все за одного».</w:t>
      </w:r>
      <w:r>
        <w:rPr>
          <w:sz w:val="28"/>
          <w:szCs w:val="28"/>
        </w:rPr>
        <w:t xml:space="preserve"> Комбинированная полоса препятствий; участвуют 8 человек; команды 2, 3, 4-й возрастных групп. Соревнования проводятся на пересеченной  местности. Участники демонстрируют физическую выносливость, туристические  навыки и должны уметь преодолевать подъемы и спуски, препятствия (в том числе, водные, на лодках), устанавливать туристическую палатку. Разжигать костер, оказывать первую медицинскую помощь, пользоваться средствами индивидуальной защиты, преодолевать участки зараженной местности, использовать средства связи, стрелять из пневматической и малокалиберной винтовки, пользоваться миноискателям, использовать подручные средства для тушения очага возгорания</w:t>
      </w:r>
    </w:p>
    <w:p w:rsidR="00183409" w:rsidRDefault="008A3BB5" w:rsidP="00183409">
      <w:pPr>
        <w:ind w:left="-360"/>
        <w:jc w:val="both"/>
        <w:rPr>
          <w:sz w:val="28"/>
          <w:szCs w:val="28"/>
        </w:rPr>
      </w:pPr>
      <w:r>
        <w:rPr>
          <w:sz w:val="28"/>
          <w:szCs w:val="28"/>
        </w:rPr>
        <w:t>Протяженность трассы от 1800 до 5000 м, в зависимости от возраста участников.</w:t>
      </w:r>
    </w:p>
    <w:p w:rsidR="00183409" w:rsidRDefault="00183409" w:rsidP="00183409">
      <w:pPr>
        <w:ind w:left="-360"/>
        <w:jc w:val="both"/>
        <w:rPr>
          <w:sz w:val="28"/>
          <w:szCs w:val="28"/>
        </w:rPr>
      </w:pPr>
      <w:r>
        <w:rPr>
          <w:sz w:val="28"/>
          <w:szCs w:val="28"/>
        </w:rPr>
        <w:t>10.</w:t>
      </w:r>
      <w:r w:rsidR="008A3BB5">
        <w:rPr>
          <w:b/>
          <w:sz w:val="28"/>
          <w:szCs w:val="28"/>
        </w:rPr>
        <w:t>С</w:t>
      </w:r>
      <w:r w:rsidR="008A3BB5" w:rsidRPr="008A3BB5">
        <w:rPr>
          <w:b/>
          <w:sz w:val="28"/>
          <w:szCs w:val="28"/>
        </w:rPr>
        <w:t>иловая гимнастика</w:t>
      </w:r>
      <w:r w:rsidR="008A3BB5">
        <w:rPr>
          <w:sz w:val="28"/>
          <w:szCs w:val="28"/>
        </w:rPr>
        <w:t>: подтягивание на перекладине (мальчики-юноши),  подъем туловища из положения, лежа за 30 сек. (девочки- девушки).</w:t>
      </w:r>
    </w:p>
    <w:p w:rsidR="00183409" w:rsidRDefault="00183409" w:rsidP="00183409">
      <w:pPr>
        <w:ind w:left="-360"/>
        <w:jc w:val="both"/>
        <w:rPr>
          <w:sz w:val="28"/>
          <w:szCs w:val="28"/>
        </w:rPr>
      </w:pPr>
      <w:r>
        <w:rPr>
          <w:sz w:val="28"/>
          <w:szCs w:val="28"/>
        </w:rPr>
        <w:t>11.</w:t>
      </w:r>
      <w:r w:rsidR="008A3BB5" w:rsidRPr="008A3BB5">
        <w:rPr>
          <w:b/>
          <w:sz w:val="28"/>
          <w:szCs w:val="28"/>
        </w:rPr>
        <w:t>Бег (спринт):</w:t>
      </w:r>
      <w:r w:rsidR="008A3BB5">
        <w:rPr>
          <w:sz w:val="28"/>
          <w:szCs w:val="28"/>
        </w:rPr>
        <w:t xml:space="preserve"> 1 и 2-я возрастная группы- 60 м: 3 и 4-я возрастные группы- 100м.  </w:t>
      </w:r>
      <w:r>
        <w:rPr>
          <w:sz w:val="28"/>
          <w:szCs w:val="28"/>
        </w:rPr>
        <w:t>12.</w:t>
      </w:r>
      <w:r w:rsidR="008A3BB5" w:rsidRPr="008A3BB5">
        <w:rPr>
          <w:b/>
          <w:sz w:val="28"/>
          <w:szCs w:val="28"/>
        </w:rPr>
        <w:t>«</w:t>
      </w:r>
      <w:r w:rsidR="008A3BB5" w:rsidRPr="008A3BB5">
        <w:rPr>
          <w:b/>
          <w:sz w:val="28"/>
          <w:szCs w:val="28"/>
          <w:u w:val="single"/>
        </w:rPr>
        <w:t>Меткий стрелок</w:t>
      </w:r>
      <w:r w:rsidR="008A3BB5" w:rsidRPr="008A3BB5">
        <w:rPr>
          <w:b/>
          <w:sz w:val="28"/>
          <w:szCs w:val="28"/>
        </w:rPr>
        <w:t>»,</w:t>
      </w:r>
      <w:r w:rsidR="008A3BB5">
        <w:rPr>
          <w:sz w:val="28"/>
          <w:szCs w:val="28"/>
        </w:rPr>
        <w:t xml:space="preserve"> участвуют 8 человек. Стрельба из малокалиберной винтовки ТОЗ-8 с открытым прицелом, лежа с упора, расстояние -25м 1 и 2-я возрастные группы -3 пробных, 5зачетных выстрлов,3 и 4-я возрастные группы- 3-пробные,10 зачетных выстрелов.</w:t>
      </w:r>
    </w:p>
    <w:p w:rsidR="00183409" w:rsidRDefault="00183409" w:rsidP="00183409">
      <w:pPr>
        <w:ind w:left="-360"/>
        <w:jc w:val="both"/>
        <w:rPr>
          <w:sz w:val="28"/>
          <w:szCs w:val="28"/>
        </w:rPr>
      </w:pPr>
      <w:r>
        <w:rPr>
          <w:sz w:val="28"/>
          <w:szCs w:val="28"/>
        </w:rPr>
        <w:t>13.</w:t>
      </w:r>
      <w:r w:rsidR="008A3BB5" w:rsidRPr="008A3BB5">
        <w:rPr>
          <w:b/>
          <w:sz w:val="28"/>
          <w:szCs w:val="28"/>
        </w:rPr>
        <w:t>Разборка и сборка автомата АКМ</w:t>
      </w:r>
      <w:r w:rsidR="008A3BB5">
        <w:rPr>
          <w:sz w:val="28"/>
          <w:szCs w:val="28"/>
        </w:rPr>
        <w:t>, 4-я возрастная группа - участвуют 8 человек. Условия объявляются в финале.</w:t>
      </w:r>
    </w:p>
    <w:p w:rsidR="008A3BB5" w:rsidRPr="008A3BB5" w:rsidRDefault="00183409" w:rsidP="00183409">
      <w:pPr>
        <w:ind w:left="-360"/>
        <w:jc w:val="both"/>
        <w:rPr>
          <w:sz w:val="28"/>
          <w:szCs w:val="28"/>
        </w:rPr>
      </w:pPr>
      <w:r>
        <w:rPr>
          <w:sz w:val="28"/>
          <w:szCs w:val="28"/>
        </w:rPr>
        <w:lastRenderedPageBreak/>
        <w:t>14.</w:t>
      </w:r>
      <w:r w:rsidR="008A3BB5" w:rsidRPr="008A3BB5">
        <w:rPr>
          <w:b/>
          <w:sz w:val="28"/>
          <w:szCs w:val="28"/>
        </w:rPr>
        <w:t>Строевой смотр</w:t>
      </w:r>
      <w:r w:rsidR="008A3BB5" w:rsidRPr="008A3BB5">
        <w:rPr>
          <w:sz w:val="28"/>
          <w:szCs w:val="28"/>
        </w:rPr>
        <w:t>, участвуют 9 человек. Проводится для команд всех возрастных групп по программе уроков физической культуры и ОБЖ в соответствии со Строевым уставом Вооруженных сил Российской Федерации.</w:t>
      </w:r>
    </w:p>
    <w:p w:rsidR="008A3BB5" w:rsidRPr="008A3BB5" w:rsidRDefault="008A3BB5" w:rsidP="00450A57">
      <w:pPr>
        <w:pStyle w:val="a3"/>
        <w:spacing w:after="0" w:line="240" w:lineRule="auto"/>
        <w:rPr>
          <w:sz w:val="28"/>
          <w:szCs w:val="28"/>
        </w:rPr>
      </w:pPr>
      <w:r w:rsidRPr="008A3BB5">
        <w:rPr>
          <w:b/>
          <w:sz w:val="28"/>
          <w:szCs w:val="28"/>
        </w:rPr>
        <w:t>Конкурс "</w:t>
      </w:r>
      <w:r w:rsidRPr="008A3BB5">
        <w:rPr>
          <w:b/>
          <w:sz w:val="28"/>
          <w:szCs w:val="28"/>
          <w:u w:val="single"/>
        </w:rPr>
        <w:t>Страницы истории Отечества</w:t>
      </w:r>
      <w:r w:rsidRPr="008A3BB5">
        <w:rPr>
          <w:sz w:val="28"/>
          <w:szCs w:val="28"/>
        </w:rPr>
        <w:t xml:space="preserve"> ". Проводится по теме: "Партизанское движение в годы Великой  Отечественной войны 1941-1945 гг.": </w:t>
      </w:r>
      <w:proofErr w:type="spellStart"/>
      <w:r w:rsidRPr="008A3BB5">
        <w:rPr>
          <w:sz w:val="28"/>
          <w:szCs w:val="28"/>
        </w:rPr>
        <w:t>военоначальники</w:t>
      </w:r>
      <w:proofErr w:type="spellEnd"/>
      <w:r w:rsidRPr="008A3BB5">
        <w:rPr>
          <w:sz w:val="28"/>
          <w:szCs w:val="28"/>
        </w:rPr>
        <w:t xml:space="preserve"> и народные герои; вооружение и народные герои; вооружение, техника и их изобретатели; сражения и битвы; ордена и медали.</w:t>
      </w:r>
    </w:p>
    <w:p w:rsidR="008A3BB5" w:rsidRDefault="008A3BB5" w:rsidP="008A3BB5">
      <w:pPr>
        <w:spacing w:after="0" w:line="240" w:lineRule="auto"/>
        <w:ind w:left="720"/>
        <w:jc w:val="both"/>
        <w:rPr>
          <w:sz w:val="28"/>
          <w:szCs w:val="28"/>
        </w:rPr>
      </w:pPr>
      <w:r w:rsidRPr="008A3BB5">
        <w:rPr>
          <w:b/>
          <w:sz w:val="28"/>
          <w:szCs w:val="28"/>
        </w:rPr>
        <w:t>Конкурс «С песней по жизни</w:t>
      </w:r>
      <w:r>
        <w:rPr>
          <w:sz w:val="28"/>
          <w:szCs w:val="28"/>
        </w:rPr>
        <w:t>», участвуют не менее 7 человек; кроме того, допускаются руководители команд. Тема конкурса- «Песни военно-патриотической направленности». Команда в выбранном жанре,  музыкально-художественная композиция или инсценированная песня, показывает знание и понимание темы, умение совместно петь.</w:t>
      </w:r>
    </w:p>
    <w:p w:rsidR="008A3BB5" w:rsidRDefault="008A3BB5" w:rsidP="008A3BB5">
      <w:pPr>
        <w:spacing w:after="0" w:line="240" w:lineRule="auto"/>
        <w:ind w:left="720"/>
        <w:jc w:val="both"/>
        <w:rPr>
          <w:sz w:val="28"/>
          <w:szCs w:val="28"/>
        </w:rPr>
      </w:pPr>
      <w:r w:rsidRPr="008A3BB5">
        <w:rPr>
          <w:b/>
          <w:sz w:val="28"/>
          <w:szCs w:val="28"/>
        </w:rPr>
        <w:t>Конкурс «</w:t>
      </w:r>
      <w:r w:rsidRPr="008A3BB5">
        <w:rPr>
          <w:b/>
          <w:sz w:val="28"/>
          <w:szCs w:val="28"/>
          <w:u w:val="single"/>
        </w:rPr>
        <w:t>Наши добрые дела</w:t>
      </w:r>
      <w:r w:rsidRPr="008A3BB5">
        <w:rPr>
          <w:b/>
          <w:sz w:val="28"/>
          <w:szCs w:val="28"/>
        </w:rPr>
        <w:t>».</w:t>
      </w:r>
      <w:r>
        <w:rPr>
          <w:sz w:val="28"/>
          <w:szCs w:val="28"/>
        </w:rPr>
        <w:t xml:space="preserve"> Команда представляет альбом, стенгазеты, боевые листки, аудиокассеты и другие материалы, характеризующие патриотическую направленность, краеведческую работу, добрые дела в деятельности школы, клуба, класса, за последний год.  </w:t>
      </w:r>
    </w:p>
    <w:p w:rsidR="008A3BB5" w:rsidRDefault="008A3BB5" w:rsidP="008A3BB5">
      <w:pPr>
        <w:ind w:left="-360"/>
        <w:jc w:val="both"/>
        <w:rPr>
          <w:sz w:val="28"/>
          <w:szCs w:val="28"/>
        </w:rPr>
      </w:pPr>
    </w:p>
    <w:p w:rsidR="008A3BB5" w:rsidRDefault="008A3BB5" w:rsidP="008A3BB5">
      <w:pPr>
        <w:ind w:left="-360"/>
        <w:jc w:val="both"/>
        <w:rPr>
          <w:sz w:val="28"/>
          <w:szCs w:val="28"/>
        </w:rPr>
      </w:pPr>
    </w:p>
    <w:p w:rsidR="008A3BB5" w:rsidRDefault="008A3BB5" w:rsidP="008A3BB5">
      <w:pPr>
        <w:ind w:left="-360"/>
        <w:jc w:val="both"/>
        <w:rPr>
          <w:sz w:val="28"/>
          <w:szCs w:val="28"/>
        </w:rPr>
      </w:pPr>
    </w:p>
    <w:p w:rsidR="008A3BB5" w:rsidRDefault="008A3BB5" w:rsidP="008A3BB5">
      <w:pPr>
        <w:ind w:left="-360"/>
        <w:jc w:val="both"/>
        <w:rPr>
          <w:sz w:val="28"/>
          <w:szCs w:val="28"/>
        </w:rPr>
      </w:pPr>
    </w:p>
    <w:p w:rsidR="008A3BB5" w:rsidRDefault="008A3BB5" w:rsidP="008A3BB5">
      <w:pPr>
        <w:ind w:left="-360"/>
        <w:jc w:val="both"/>
        <w:rPr>
          <w:sz w:val="28"/>
          <w:szCs w:val="28"/>
        </w:rPr>
      </w:pPr>
    </w:p>
    <w:p w:rsidR="008A3BB5" w:rsidRDefault="008A3BB5" w:rsidP="008A3BB5">
      <w:pPr>
        <w:ind w:left="-360"/>
        <w:jc w:val="both"/>
        <w:rPr>
          <w:sz w:val="28"/>
          <w:szCs w:val="28"/>
        </w:rPr>
      </w:pPr>
    </w:p>
    <w:p w:rsidR="008A3BB5" w:rsidRDefault="008A3BB5" w:rsidP="008A3BB5">
      <w:pPr>
        <w:ind w:left="-360"/>
        <w:jc w:val="both"/>
        <w:rPr>
          <w:sz w:val="28"/>
          <w:szCs w:val="28"/>
        </w:rPr>
      </w:pPr>
    </w:p>
    <w:p w:rsidR="008A3BB5" w:rsidRDefault="008A3BB5" w:rsidP="008A3BB5">
      <w:pPr>
        <w:ind w:left="-360"/>
        <w:jc w:val="both"/>
        <w:rPr>
          <w:sz w:val="28"/>
          <w:szCs w:val="28"/>
        </w:rPr>
      </w:pPr>
    </w:p>
    <w:p w:rsidR="008A3BB5" w:rsidRDefault="008A3BB5" w:rsidP="008A3BB5">
      <w:pPr>
        <w:ind w:left="-360"/>
        <w:jc w:val="both"/>
        <w:rPr>
          <w:sz w:val="28"/>
          <w:szCs w:val="28"/>
        </w:rPr>
      </w:pPr>
    </w:p>
    <w:p w:rsidR="008A3BB5" w:rsidRDefault="008A3BB5" w:rsidP="008A3BB5">
      <w:pPr>
        <w:ind w:left="-360"/>
        <w:jc w:val="both"/>
        <w:rPr>
          <w:sz w:val="28"/>
          <w:szCs w:val="28"/>
        </w:rPr>
      </w:pPr>
    </w:p>
    <w:p w:rsidR="008A3BB5" w:rsidRDefault="008A3BB5" w:rsidP="008A3BB5">
      <w:pPr>
        <w:ind w:left="-360"/>
        <w:jc w:val="both"/>
        <w:rPr>
          <w:sz w:val="28"/>
          <w:szCs w:val="28"/>
        </w:rPr>
      </w:pPr>
    </w:p>
    <w:p w:rsidR="008A3BB5" w:rsidRDefault="008A3BB5" w:rsidP="008A3BB5">
      <w:pPr>
        <w:ind w:left="-360"/>
        <w:jc w:val="both"/>
        <w:rPr>
          <w:sz w:val="28"/>
          <w:szCs w:val="28"/>
        </w:rPr>
      </w:pPr>
    </w:p>
    <w:p w:rsidR="008A3BB5" w:rsidRDefault="008A3BB5" w:rsidP="008A3BB5">
      <w:pPr>
        <w:ind w:left="-360"/>
        <w:jc w:val="both"/>
        <w:rPr>
          <w:sz w:val="28"/>
          <w:szCs w:val="28"/>
        </w:rPr>
      </w:pPr>
    </w:p>
    <w:p w:rsidR="008A3BB5" w:rsidRDefault="008A3BB5" w:rsidP="008A3BB5">
      <w:pPr>
        <w:ind w:left="-360"/>
        <w:jc w:val="both"/>
        <w:rPr>
          <w:sz w:val="28"/>
          <w:szCs w:val="28"/>
        </w:rPr>
      </w:pPr>
    </w:p>
    <w:p w:rsidR="008A3BB5" w:rsidRDefault="008A3BB5" w:rsidP="008A3BB5">
      <w:pPr>
        <w:ind w:left="-360"/>
        <w:jc w:val="both"/>
        <w:rPr>
          <w:sz w:val="28"/>
          <w:szCs w:val="28"/>
        </w:rPr>
      </w:pPr>
    </w:p>
    <w:p w:rsidR="008A3BB5" w:rsidRDefault="008A3BB5" w:rsidP="008A3BB5">
      <w:pPr>
        <w:ind w:left="-360"/>
        <w:jc w:val="center"/>
        <w:rPr>
          <w:sz w:val="28"/>
          <w:szCs w:val="28"/>
        </w:rPr>
      </w:pPr>
    </w:p>
    <w:p w:rsidR="00A21DFD" w:rsidRDefault="00A21DFD"/>
    <w:sectPr w:rsidR="00A21DFD" w:rsidSect="00450A57">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53E"/>
    <w:multiLevelType w:val="hybridMultilevel"/>
    <w:tmpl w:val="2E5AA7FA"/>
    <w:lvl w:ilvl="0" w:tplc="35EC23B4">
      <w:start w:val="1"/>
      <w:numFmt w:val="decimal"/>
      <w:lvlText w:val="%1."/>
      <w:lvlJc w:val="left"/>
      <w:pPr>
        <w:tabs>
          <w:tab w:val="num" w:pos="60"/>
        </w:tabs>
        <w:ind w:left="60" w:hanging="42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nsid w:val="2B5D4DD4"/>
    <w:multiLevelType w:val="hybridMultilevel"/>
    <w:tmpl w:val="BBCE7096"/>
    <w:lvl w:ilvl="0" w:tplc="8A6CD26A">
      <w:start w:val="1"/>
      <w:numFmt w:val="decimal"/>
      <w:lvlText w:val="%1."/>
      <w:lvlJc w:val="left"/>
      <w:pPr>
        <w:tabs>
          <w:tab w:val="num" w:pos="75"/>
        </w:tabs>
        <w:ind w:left="75" w:hanging="435"/>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nsid w:val="2DBB271B"/>
    <w:multiLevelType w:val="hybridMultilevel"/>
    <w:tmpl w:val="60A0535E"/>
    <w:lvl w:ilvl="0" w:tplc="77046AA2">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42BC76E6"/>
    <w:multiLevelType w:val="hybridMultilevel"/>
    <w:tmpl w:val="F286885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950809"/>
    <w:multiLevelType w:val="hybridMultilevel"/>
    <w:tmpl w:val="5F300DE8"/>
    <w:lvl w:ilvl="0" w:tplc="92C047FE">
      <w:start w:val="1"/>
      <w:numFmt w:val="decimal"/>
      <w:lvlText w:val="%1."/>
      <w:lvlJc w:val="left"/>
      <w:pPr>
        <w:tabs>
          <w:tab w:val="num" w:pos="75"/>
        </w:tabs>
        <w:ind w:left="75" w:hanging="435"/>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633404C6"/>
    <w:multiLevelType w:val="hybridMultilevel"/>
    <w:tmpl w:val="589A8C90"/>
    <w:lvl w:ilvl="0" w:tplc="2A0C6828">
      <w:start w:val="1"/>
      <w:numFmt w:val="decimal"/>
      <w:lvlText w:val="%1."/>
      <w:lvlJc w:val="left"/>
      <w:pPr>
        <w:tabs>
          <w:tab w:val="num" w:pos="75"/>
        </w:tabs>
        <w:ind w:left="75" w:hanging="435"/>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nsid w:val="6BEF792B"/>
    <w:multiLevelType w:val="hybridMultilevel"/>
    <w:tmpl w:val="3AA6432A"/>
    <w:lvl w:ilvl="0" w:tplc="A21CBF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3BB5"/>
    <w:rsid w:val="00183409"/>
    <w:rsid w:val="00450A57"/>
    <w:rsid w:val="00720BAA"/>
    <w:rsid w:val="008A3BB5"/>
    <w:rsid w:val="00A21DFD"/>
    <w:rsid w:val="00F02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B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3F3F-58FD-4F50-A5F2-87D502052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807</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dcterms:created xsi:type="dcterms:W3CDTF">2019-10-05T06:35:00Z</dcterms:created>
  <dcterms:modified xsi:type="dcterms:W3CDTF">2019-10-05T08:21:00Z</dcterms:modified>
</cp:coreProperties>
</file>