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A3" w:rsidRPr="00DF4D47" w:rsidRDefault="00D528A3" w:rsidP="00D52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DF4D47">
        <w:rPr>
          <w:rFonts w:ascii="Times New Roman" w:hAnsi="Times New Roman" w:cs="Times New Roman"/>
          <w:sz w:val="28"/>
          <w:szCs w:val="28"/>
        </w:rPr>
        <w:t>Методическая рекомендация.</w:t>
      </w:r>
    </w:p>
    <w:p w:rsidR="00D528A3" w:rsidRPr="00D528A3" w:rsidRDefault="00D528A3" w:rsidP="00D528A3">
      <w:pPr>
        <w:jc w:val="center"/>
        <w:rPr>
          <w:rFonts w:ascii="Times New Roman" w:hAnsi="Times New Roman" w:cs="Times New Roman"/>
          <w:sz w:val="32"/>
          <w:szCs w:val="32"/>
        </w:rPr>
      </w:pPr>
      <w:r w:rsidRPr="00D528A3">
        <w:rPr>
          <w:rFonts w:ascii="Times New Roman" w:hAnsi="Times New Roman" w:cs="Times New Roman"/>
          <w:sz w:val="32"/>
          <w:szCs w:val="32"/>
          <w:lang w:eastAsia="ru-RU" w:bidi="ru-RU"/>
        </w:rPr>
        <w:t>Организация художественно-эстетической</w:t>
      </w:r>
      <w:r w:rsidRPr="00D528A3">
        <w:rPr>
          <w:rFonts w:ascii="Times New Roman" w:hAnsi="Times New Roman" w:cs="Times New Roman"/>
          <w:sz w:val="32"/>
          <w:szCs w:val="32"/>
          <w:lang w:eastAsia="ru-RU" w:bidi="ru-RU"/>
        </w:rPr>
        <w:br/>
        <w:t>творчески развивающей среды</w:t>
      </w:r>
    </w:p>
    <w:p w:rsidR="00D528A3" w:rsidRPr="00D528A3" w:rsidRDefault="00D528A3" w:rsidP="00D528A3">
      <w:pPr>
        <w:jc w:val="center"/>
        <w:rPr>
          <w:rFonts w:ascii="Times New Roman" w:hAnsi="Times New Roman" w:cs="Times New Roman"/>
          <w:sz w:val="32"/>
          <w:szCs w:val="32"/>
          <w:lang w:eastAsia="ru-RU" w:bidi="ru-RU"/>
        </w:rPr>
      </w:pPr>
    </w:p>
    <w:p w:rsidR="00D528A3" w:rsidRDefault="00D528A3" w:rsidP="00D528A3">
      <w:pPr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Журбина Евгения Викторовна</w:t>
      </w:r>
    </w:p>
    <w:p w:rsidR="00D528A3" w:rsidRDefault="00D528A3" w:rsidP="00D528A3">
      <w:pPr>
        <w:ind w:left="-567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Старший воспитатель</w:t>
      </w:r>
    </w:p>
    <w:p w:rsidR="008B60A9" w:rsidRDefault="008B60A9"/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bookmarkStart w:id="0" w:name="_GoBack"/>
      <w:r w:rsidRPr="00D528A3">
        <w:rPr>
          <w:rFonts w:ascii="Times New Roman" w:hAnsi="Times New Roman" w:cs="Times New Roman"/>
          <w:sz w:val="28"/>
          <w:szCs w:val="28"/>
          <w:lang w:bidi="ru-RU"/>
        </w:rPr>
        <w:t>Среда — одно из основных средств развития личности ребенка, важнейший механизм его саморазвития, источник индивидуальных знаний и социального опыта. Обогащенная среда предполагает единство социальных и природных средств обеспечения разнообразной деятельности ребенка.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>Предметно-пространственная среда, обеспечивающая художественно-эстетическое и творческое развитие на основе театрализованной деятельности, должна иметь некоторые специфические особенности. Она не только обеспечивает театрализованную деятельность детей, но и подкрепляет их креативное поведение, предоставляет образцы творческого поведения для подражания, т.е. является основой самостоятельного творчества каждого ребенка, своеобразной формой его самообразования, а также формирует целостное представление об искусстве.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>При организации и оформлении предметно-пространственной среды, обеспечивающей театрализованную деятельность детей, рекомендуется опираться на следующие принципы: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i/>
          <w:iCs/>
          <w:sz w:val="28"/>
          <w:szCs w:val="28"/>
          <w:lang w:bidi="ru-RU"/>
        </w:rPr>
        <w:t>- комплексирования и гибкого зонирования.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Жизненное пространство в театральной студии ДОУ должно давать возможность построения непересекающихся сфер активности, позволяющих детям в соответствии с желаниями и интересами свободно заниматься деятельностью, не мешая друг другу;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i/>
          <w:iCs/>
          <w:sz w:val="28"/>
          <w:szCs w:val="28"/>
          <w:lang w:bidi="ru-RU"/>
        </w:rPr>
        <w:t>- активности.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Стимулирует познавательную деятельность ребенка на основе свободного выбора цели действия;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i/>
          <w:iCs/>
          <w:sz w:val="28"/>
          <w:szCs w:val="28"/>
          <w:lang w:bidi="ru-RU"/>
        </w:rPr>
        <w:t>- свободы и самостоятельности.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Позволяет ребенку самостоятельно определять свое отношение к среде (воспринимать, подражать, создавать и т.д.), выбирать то, что ему по душе;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i/>
          <w:iCs/>
          <w:sz w:val="28"/>
          <w:szCs w:val="28"/>
          <w:lang w:bidi="ru-RU"/>
        </w:rPr>
        <w:lastRenderedPageBreak/>
        <w:t>новизны.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Помогает преодолевать стереотипность и однообразие среды;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i/>
          <w:iCs/>
          <w:sz w:val="28"/>
          <w:szCs w:val="28"/>
          <w:lang w:bidi="ru-RU"/>
        </w:rPr>
        <w:t>- иллюзии жизненной правды.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Способствует получению детьми психической и фактической возможности поддаться созданному обману и поверить, что они имеют дело не с бутафорией, а с настоящими предметами.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В целях реализации </w:t>
      </w:r>
      <w:r w:rsidRPr="00D528A3">
        <w:rPr>
          <w:rFonts w:ascii="Times New Roman" w:hAnsi="Times New Roman" w:cs="Times New Roman"/>
          <w:i/>
          <w:iCs/>
          <w:sz w:val="28"/>
          <w:szCs w:val="28"/>
          <w:lang w:bidi="ru-RU"/>
        </w:rPr>
        <w:t>индивидуальных интересов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, склонностей и потребностей дошкольников предметно-пространственная среда должна обеспечивать право и свободу выбора каждого ребенка на любимое занятие или на театрализацию любимого произведения. Поэтому в зоне театрализованной деятельности представлены различные виды кукольного театра (пальчиковый, бибабо, марионеточный, платковые куклы), костюмы, детские рисунки и др. Кроме того, происходит периодическое обновление материала, ориентированного на интересы разных детей. Это создает условия для персонифицированного общения педагога с каждым ребенком.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>Важна также эмоциональная насыщенность как неотъемлемая черта развивающей среды. То, что привлекательно, забавно, интересно, ярко, выразительно, всегда пробуждает любопытство и довольно легко запоминается.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При проектировании театральной зоны в группе учитываются возрастные, индивидуальные, психофизиологические особенности ребенка и предусматривается </w:t>
      </w:r>
      <w:proofErr w:type="gramStart"/>
      <w:r w:rsidRPr="00D528A3">
        <w:rPr>
          <w:rFonts w:ascii="Times New Roman" w:hAnsi="Times New Roman" w:cs="Times New Roman"/>
          <w:sz w:val="28"/>
          <w:szCs w:val="28"/>
          <w:lang w:bidi="ru-RU"/>
        </w:rPr>
        <w:t>возрастная</w:t>
      </w:r>
      <w:proofErr w:type="gramEnd"/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D528A3">
        <w:rPr>
          <w:rFonts w:ascii="Times New Roman" w:hAnsi="Times New Roman" w:cs="Times New Roman"/>
          <w:sz w:val="28"/>
          <w:szCs w:val="28"/>
          <w:lang w:bidi="ru-RU"/>
        </w:rPr>
        <w:t>адресованность</w:t>
      </w:r>
      <w:proofErr w:type="spellEnd"/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оборудования и материалов.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Учитывая </w:t>
      </w:r>
      <w:r w:rsidRPr="00D528A3">
        <w:rPr>
          <w:rFonts w:ascii="Times New Roman" w:hAnsi="Times New Roman" w:cs="Times New Roman"/>
          <w:i/>
          <w:iCs/>
          <w:sz w:val="28"/>
          <w:szCs w:val="28"/>
          <w:lang w:bidi="ru-RU"/>
        </w:rPr>
        <w:t>гендерные особенности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детей, в зонах для театрализованной деятельности размещаются оборудование и материалы, отвечающие </w:t>
      </w:r>
      <w:proofErr w:type="gramStart"/>
      <w:r w:rsidRPr="00D528A3">
        <w:rPr>
          <w:rFonts w:ascii="Times New Roman" w:hAnsi="Times New Roman" w:cs="Times New Roman"/>
          <w:sz w:val="28"/>
          <w:szCs w:val="28"/>
          <w:lang w:bidi="ru-RU"/>
        </w:rPr>
        <w:t>интересам</w:t>
      </w:r>
      <w:proofErr w:type="gramEnd"/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как мальчиков, так и девочек.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>Таким образом, в данных условиях развивается не только интеллект, но и нравственно-волевая и эмоциональная сферы личности дошкольника.</w:t>
      </w:r>
    </w:p>
    <w:p w:rsid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Для организации процесса художественно-эстетического развития предметно-пространственная среда ДОУ должна обеспечивать не только возможность для активности, самостоятельности и творчества ребенка, </w:t>
      </w:r>
      <w:proofErr w:type="gramStart"/>
      <w:r w:rsidRPr="00D528A3">
        <w:rPr>
          <w:rFonts w:ascii="Times New Roman" w:hAnsi="Times New Roman" w:cs="Times New Roman"/>
          <w:sz w:val="28"/>
          <w:szCs w:val="28"/>
          <w:lang w:bidi="ru-RU"/>
        </w:rPr>
        <w:t>необходима</w:t>
      </w:r>
      <w:proofErr w:type="gramEnd"/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прежде всего ее </w:t>
      </w:r>
      <w:r w:rsidRPr="00D528A3">
        <w:rPr>
          <w:rFonts w:ascii="Times New Roman" w:hAnsi="Times New Roman" w:cs="Times New Roman"/>
          <w:i/>
          <w:iCs/>
          <w:sz w:val="28"/>
          <w:szCs w:val="28"/>
          <w:lang w:bidi="ru-RU"/>
        </w:rPr>
        <w:t>эстетическая организация.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Эффект предметн</w:t>
      </w:r>
      <w:proofErr w:type="gramStart"/>
      <w:r w:rsidRPr="00D528A3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пространственной среды зависит от того, насколько она эстетически оформлена и организована (но законам красоты), пронизана художественным содержанием.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При этом элементы</w:t>
      </w:r>
      <w:r>
        <w:rPr>
          <w:rFonts w:ascii="Times New Roman" w:hAnsi="Times New Roman" w:cs="Times New Roman"/>
          <w:sz w:val="28"/>
          <w:szCs w:val="28"/>
          <w:lang w:bidi="ru-RU"/>
        </w:rPr>
        <w:t>, насыщающие художественно-э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>те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тическую среду, должны подбираться на основе:</w:t>
      </w:r>
    </w:p>
    <w:p w:rsidR="00D528A3" w:rsidRPr="00D528A3" w:rsidRDefault="00D528A3" w:rsidP="00D52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>разнообразия, оригинальности и специфичности тем, содержания и выразительно-изобразительного языка того или иного вида искусства;</w:t>
      </w:r>
    </w:p>
    <w:p w:rsidR="00D528A3" w:rsidRPr="00D528A3" w:rsidRDefault="00D528A3" w:rsidP="00D52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r w:rsidRPr="00D528A3">
        <w:rPr>
          <w:rFonts w:ascii="Times New Roman" w:hAnsi="Times New Roman" w:cs="Times New Roman"/>
          <w:sz w:val="28"/>
          <w:szCs w:val="28"/>
          <w:lang w:bidi="ru-RU"/>
        </w:rPr>
        <w:t>сочетания русского и регионального (национального) компонента в подборе произведений искусства;</w:t>
      </w:r>
    </w:p>
    <w:p w:rsidR="00D528A3" w:rsidRPr="00D528A3" w:rsidRDefault="00D528A3" w:rsidP="00D528A3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D528A3">
        <w:rPr>
          <w:rFonts w:ascii="Times New Roman" w:hAnsi="Times New Roman" w:cs="Times New Roman"/>
          <w:sz w:val="28"/>
          <w:szCs w:val="28"/>
          <w:lang w:bidi="ru-RU"/>
        </w:rPr>
        <w:t>одномоментности</w:t>
      </w:r>
      <w:proofErr w:type="spellEnd"/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восприятия иску</w:t>
      </w:r>
      <w:proofErr w:type="gramStart"/>
      <w:r w:rsidRPr="00D528A3">
        <w:rPr>
          <w:rFonts w:ascii="Times New Roman" w:hAnsi="Times New Roman" w:cs="Times New Roman"/>
          <w:sz w:val="28"/>
          <w:szCs w:val="28"/>
          <w:lang w:bidi="ru-RU"/>
        </w:rPr>
        <w:t>сств зр</w:t>
      </w:r>
      <w:proofErr w:type="gramEnd"/>
      <w:r w:rsidRPr="00D528A3">
        <w:rPr>
          <w:rFonts w:ascii="Times New Roman" w:hAnsi="Times New Roman" w:cs="Times New Roman"/>
          <w:sz w:val="28"/>
          <w:szCs w:val="28"/>
          <w:lang w:bidi="ru-RU"/>
        </w:rPr>
        <w:t>ительных, речевых и слуховых.</w:t>
      </w:r>
    </w:p>
    <w:p w:rsidR="00D528A3" w:rsidRDefault="00D528A3" w:rsidP="00D5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можно выделяются доминантные качества среды:</w:t>
      </w:r>
    </w:p>
    <w:p w:rsid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Гармоническая насыщенность образовательного пространства и времени образами искусства, его фрагментами и предметами-носителями природных качеств.</w:t>
      </w:r>
    </w:p>
    <w:p w:rsid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D528A3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Среда должна быть разнообразной, сложной, вариативной и динамичной, включать компоненты, способствующие формированию различных видов деятельности, в процессе которых осуществляется всестороннее развитие личности ребенка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Среда образовательного учреждения должна быть взаимосвязана со всеми ее частями и окружающей средой, целостна, что позволит ребенку свободно заниматься разными видами деятельности, взаимодействовать друг с другом.</w:t>
      </w:r>
    </w:p>
    <w:p w:rsid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Среда включает влияние художественно-эстетического сознания и культурных ориентаций педагога и воспитанников.</w:t>
      </w:r>
    </w:p>
    <w:p w:rsid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В создание среды надо активно включать детей, вызывая их на совместное обсуждение и совместные действия по ее организации и преобразованию.</w:t>
      </w:r>
    </w:p>
    <w:p w:rsid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6. 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Предметно-пространственная среда должна быть организована так, чтобы материалы и оборудование, необходимые детям для осуществления любой деятельности, были либо в поле зрения ребенка, либо были доступны, чтобы ребенок мог их взять, не обращаясь за помощью к взрослому.</w:t>
      </w:r>
    </w:p>
    <w:p w:rsid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 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При формировании эстетической среды необходимо выработать единый </w:t>
      </w:r>
      <w:proofErr w:type="gramStart"/>
      <w:r w:rsidRPr="00D528A3">
        <w:rPr>
          <w:rFonts w:ascii="Times New Roman" w:hAnsi="Times New Roman" w:cs="Times New Roman"/>
          <w:sz w:val="28"/>
          <w:szCs w:val="28"/>
          <w:lang w:bidi="ru-RU"/>
        </w:rPr>
        <w:t>подход</w:t>
      </w:r>
      <w:proofErr w:type="gramEnd"/>
      <w:r w:rsidRPr="00D528A3">
        <w:rPr>
          <w:rFonts w:ascii="Times New Roman" w:hAnsi="Times New Roman" w:cs="Times New Roman"/>
          <w:sz w:val="28"/>
          <w:szCs w:val="28"/>
          <w:lang w:bidi="ru-RU"/>
        </w:rPr>
        <w:t xml:space="preserve"> как к оформлению территории, так и к созданию интерьера здания ДОУ и его помещений.</w:t>
      </w:r>
    </w:p>
    <w:p w:rsidR="00D528A3" w:rsidRPr="00D528A3" w:rsidRDefault="00D528A3" w:rsidP="00D528A3">
      <w:p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8. </w:t>
      </w:r>
      <w:r w:rsidRPr="00D528A3">
        <w:rPr>
          <w:rFonts w:ascii="Times New Roman" w:hAnsi="Times New Roman" w:cs="Times New Roman"/>
          <w:sz w:val="28"/>
          <w:szCs w:val="28"/>
          <w:lang w:bidi="ru-RU"/>
        </w:rPr>
        <w:t>Важно учитывать историко-культурные традиции образовательного учреждения и региона как естественного эстетического средового фона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bookmarkEnd w:id="0"/>
    </w:p>
    <w:sectPr w:rsidR="00D528A3" w:rsidRPr="00D5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7F7"/>
    <w:multiLevelType w:val="multilevel"/>
    <w:tmpl w:val="F3BAC72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21005D"/>
    <w:multiLevelType w:val="multilevel"/>
    <w:tmpl w:val="56183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7E"/>
    <w:rsid w:val="0015347E"/>
    <w:rsid w:val="008B60A9"/>
    <w:rsid w:val="00D5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528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8A3"/>
    <w:pPr>
      <w:widowControl w:val="0"/>
      <w:shd w:val="clear" w:color="auto" w:fill="FFFFFF"/>
      <w:spacing w:before="60" w:after="0" w:line="241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D528A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528A3"/>
    <w:pPr>
      <w:widowControl w:val="0"/>
      <w:shd w:val="clear" w:color="auto" w:fill="FFFFFF"/>
      <w:spacing w:before="60" w:after="0" w:line="241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819</Words>
  <Characters>4673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2019-09-02T09:21:00Z</dcterms:created>
  <dcterms:modified xsi:type="dcterms:W3CDTF">2019-09-02T09:45:00Z</dcterms:modified>
</cp:coreProperties>
</file>