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D" w:rsidRDefault="00BA2FCD" w:rsidP="00BA2FCD">
      <w:pPr>
        <w:pStyle w:val="c14"/>
        <w:shd w:val="clear" w:color="auto" w:fill="FFFFFF"/>
        <w:spacing w:before="0" w:beforeAutospacing="0" w:after="0" w:afterAutospacing="0" w:line="282" w:lineRule="atLeast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                   </w:t>
      </w:r>
      <w:r w:rsidRPr="00BA2FCD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 xml:space="preserve">               </w:t>
      </w:r>
      <w:r w:rsidRPr="00BA2FCD">
        <w:rPr>
          <w:rStyle w:val="c6"/>
          <w:b/>
          <w:bCs/>
          <w:color w:val="000000"/>
        </w:rPr>
        <w:t>«Застывшая музыка. Музыка и архитектура»</w:t>
      </w:r>
    </w:p>
    <w:p w:rsidR="00BA2FCD" w:rsidRPr="00BA2FCD" w:rsidRDefault="00BA2FCD" w:rsidP="00BA2FCD">
      <w:pPr>
        <w:pStyle w:val="c14"/>
        <w:shd w:val="clear" w:color="auto" w:fill="FFFFFF"/>
        <w:spacing w:before="0" w:beforeAutospacing="0" w:after="0" w:afterAutospacing="0" w:line="282" w:lineRule="atLeast"/>
        <w:rPr>
          <w:color w:val="000000"/>
        </w:rPr>
      </w:pP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>Тип урока:</w:t>
      </w:r>
      <w:r w:rsidRPr="00BA2FCD">
        <w:rPr>
          <w:rStyle w:val="c0"/>
          <w:color w:val="000000"/>
          <w:sz w:val="22"/>
          <w:szCs w:val="22"/>
        </w:rPr>
        <w:t> открытие новых знаний.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>Форма урока:</w:t>
      </w:r>
      <w:r w:rsidRPr="00BA2FCD">
        <w:rPr>
          <w:rStyle w:val="c0"/>
          <w:color w:val="000000"/>
          <w:sz w:val="22"/>
          <w:szCs w:val="22"/>
        </w:rPr>
        <w:t> интегрированный урок.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>Ведущий метод:</w:t>
      </w:r>
      <w:r w:rsidRPr="00BA2FCD">
        <w:rPr>
          <w:rStyle w:val="c0"/>
          <w:color w:val="000000"/>
          <w:sz w:val="22"/>
          <w:szCs w:val="22"/>
        </w:rPr>
        <w:t> проблемно-поисковый.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>Цель урока:</w:t>
      </w:r>
      <w:r w:rsidRPr="00BA2FCD">
        <w:rPr>
          <w:rStyle w:val="c0"/>
          <w:color w:val="000000"/>
          <w:sz w:val="22"/>
          <w:szCs w:val="22"/>
        </w:rPr>
        <w:t> раскрытие взаимообогащающих связей между различными сферами искусства на примере синтеза музыки и архитектуры.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>Задачи.</w:t>
      </w:r>
      <w:r w:rsidRPr="00BA2FCD">
        <w:rPr>
          <w:rStyle w:val="c0"/>
          <w:color w:val="000000"/>
          <w:sz w:val="22"/>
          <w:szCs w:val="22"/>
        </w:rPr>
        <w:t xml:space="preserve">  </w:t>
      </w:r>
      <w:r w:rsidRPr="00BA2FCD">
        <w:rPr>
          <w:rStyle w:val="c0"/>
          <w:i/>
          <w:iCs/>
          <w:color w:val="000000"/>
          <w:sz w:val="22"/>
          <w:szCs w:val="22"/>
        </w:rPr>
        <w:t>Образовательные</w:t>
      </w:r>
      <w:r w:rsidRPr="00BA2FCD">
        <w:rPr>
          <w:rStyle w:val="c0"/>
          <w:color w:val="000000"/>
          <w:sz w:val="22"/>
          <w:szCs w:val="22"/>
        </w:rPr>
        <w:t>: - определить элементы выразительности музыки и архитектуры, найти черты их сходства и различия; - рассмотреть способы воплощения “музыкальности” в архитектуре и “архитектурности” в музыке; - подвести к пониманию синтеза искусств, как к одному из важнейших процессов, призванному развивать и обогащать сложившиеся традиции.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BA2FCD">
        <w:rPr>
          <w:rStyle w:val="c0"/>
          <w:i/>
          <w:iCs/>
          <w:color w:val="000000"/>
          <w:sz w:val="22"/>
          <w:szCs w:val="22"/>
        </w:rPr>
        <w:t>Развивающие</w:t>
      </w:r>
      <w:r w:rsidRPr="00BA2FCD">
        <w:rPr>
          <w:rStyle w:val="c0"/>
          <w:color w:val="000000"/>
          <w:sz w:val="22"/>
          <w:szCs w:val="22"/>
        </w:rPr>
        <w:t>: - развивать способность наблюдать, исследовать, проектировать,  анализировать, сравнивать, обобщать, применять полученные знания в ситуации интеграции изучаемого предмета с иными областями искусства и жизнедеятельности человека;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BA2FCD">
        <w:rPr>
          <w:rStyle w:val="c0"/>
          <w:i/>
          <w:iCs/>
          <w:color w:val="000000"/>
          <w:sz w:val="22"/>
          <w:szCs w:val="22"/>
        </w:rPr>
        <w:t>Воспитывающие</w:t>
      </w:r>
      <w:r w:rsidRPr="00BA2FCD">
        <w:rPr>
          <w:rStyle w:val="c0"/>
          <w:color w:val="000000"/>
          <w:sz w:val="22"/>
          <w:szCs w:val="22"/>
        </w:rPr>
        <w:t>: - формировать эмоционально-нравственное отношение к произведениям искусства, пробуждать интерес к историческому и культурному наследию человечества;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BA2FCD">
        <w:rPr>
          <w:rStyle w:val="c0"/>
          <w:color w:val="000000"/>
          <w:sz w:val="22"/>
          <w:szCs w:val="22"/>
        </w:rPr>
        <w:t>- способствовать патриотическому воспитанию учащихся, толерантному отношению к различному вероисповеданию.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 xml:space="preserve"> Формирование УУД: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 xml:space="preserve">Предметные: </w:t>
      </w:r>
      <w:r w:rsidRPr="00BA2FCD">
        <w:rPr>
          <w:rStyle w:val="c9"/>
          <w:color w:val="000000"/>
          <w:sz w:val="22"/>
          <w:szCs w:val="22"/>
        </w:rPr>
        <w:t>научатся проводить интонационно-образный анализ музыкальных сочинений, находить взаимосвязи между различными видами искусств, передавать характер звучания пьес и песен,  закрепят   понятия «архитектура, органная музыка, а-капелла».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>Личностные действия:</w:t>
      </w:r>
      <w:r w:rsidRPr="00BA2FCD">
        <w:rPr>
          <w:rStyle w:val="c9"/>
          <w:color w:val="000000"/>
          <w:sz w:val="22"/>
          <w:szCs w:val="22"/>
        </w:rPr>
        <w:t> учебно-познавательный интерес к новому материалу, самоанализ и самоконтроль результата, самооценка на основе критерия успешности; адекватное понимание причин успеха / неуспеха в учебной деятельности, проявление  эмоциональной отзывчивости, личностное отношение при восприятии музыки, импровизировать.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>Регулятивные действия:</w:t>
      </w:r>
      <w:r w:rsidRPr="00BA2FCD">
        <w:rPr>
          <w:rStyle w:val="c9"/>
          <w:color w:val="000000"/>
          <w:sz w:val="22"/>
          <w:szCs w:val="22"/>
        </w:rPr>
        <w:t> самостоятельно определять цель учебной деятельности, план выполнения заданий, определять правильность выполненного задания на основе образца, учиться  корректировать выполнение задания в соответствии с планом, оценка своего задания, коррекция, участие в проектно-исследовательской деятельности.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>Познавательные действия:</w:t>
      </w:r>
      <w:r w:rsidRPr="00BA2FCD">
        <w:rPr>
          <w:rStyle w:val="c9"/>
          <w:color w:val="000000"/>
          <w:sz w:val="22"/>
          <w:szCs w:val="22"/>
        </w:rPr>
        <w:t> 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ее, анализ, синтез, сравнение, формулирование познавательной цели, построение логической цепи рассуждений, уметь доказывать.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2"/>
          <w:szCs w:val="22"/>
        </w:rPr>
      </w:pPr>
      <w:r w:rsidRPr="00BA2FCD">
        <w:rPr>
          <w:rStyle w:val="c6"/>
          <w:b/>
          <w:bCs/>
          <w:color w:val="000000"/>
          <w:sz w:val="22"/>
          <w:szCs w:val="22"/>
        </w:rPr>
        <w:t>Коммуникативные действия:</w:t>
      </w:r>
      <w:r w:rsidRPr="00BA2FCD">
        <w:rPr>
          <w:rStyle w:val="c9"/>
          <w:color w:val="000000"/>
          <w:sz w:val="22"/>
          <w:szCs w:val="22"/>
        </w:rPr>
        <w:t> уметь работать в группе, договариваться друг с другом,  участвовать в диалоге, в коллективном обсуждении, слушать и понимать других, аргументировать свое мнение, уметь оценивать друг друга.</w:t>
      </w:r>
    </w:p>
    <w:p w:rsidR="00BA2FCD" w:rsidRPr="00BA2FCD" w:rsidRDefault="00BA2FCD" w:rsidP="00BA2FC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2FCD">
        <w:rPr>
          <w:rStyle w:val="c9"/>
          <w:color w:val="000000"/>
          <w:sz w:val="22"/>
          <w:szCs w:val="22"/>
        </w:rPr>
        <w:t> 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2"/>
          <w:szCs w:val="22"/>
        </w:rPr>
      </w:pPr>
      <w:r w:rsidRPr="00BA2FCD">
        <w:rPr>
          <w:rStyle w:val="c4"/>
          <w:b/>
          <w:bCs/>
          <w:color w:val="000000"/>
          <w:sz w:val="22"/>
          <w:szCs w:val="22"/>
        </w:rPr>
        <w:t xml:space="preserve">Музыкальный материал: </w:t>
      </w:r>
      <w:r w:rsidRPr="00BA2FCD">
        <w:rPr>
          <w:rStyle w:val="c0"/>
          <w:color w:val="000000"/>
          <w:sz w:val="22"/>
          <w:szCs w:val="22"/>
        </w:rPr>
        <w:t>Вивальди. «Времена года. Осень» «Греческий распев 17 века. Богородице Дево, радуйся» И.С.Бах. Органная прелюдия Соль-минор Рахманинов “Богородица Дева, радуйся”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BA2FCD">
        <w:rPr>
          <w:rStyle w:val="c0"/>
          <w:color w:val="000000"/>
          <w:sz w:val="22"/>
          <w:szCs w:val="22"/>
        </w:rPr>
        <w:t>Чайковский. «Богородице Дево, радуйся!» «Пасхальная песенка» (детская пасхальная песенка «Поселились птицы   в гнездах» на сл. И. Рутенина).    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</w:rPr>
      </w:pPr>
      <w:r w:rsidRPr="00BA2FCD">
        <w:rPr>
          <w:rStyle w:val="c0"/>
          <w:color w:val="000000"/>
        </w:rPr>
        <w:t> </w:t>
      </w:r>
    </w:p>
    <w:p w:rsidR="00BA2FCD" w:rsidRPr="00BA2FCD" w:rsidRDefault="00BA2FCD" w:rsidP="00BA2FC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color w:val="000000"/>
        </w:rPr>
      </w:pPr>
      <w:r w:rsidRPr="00BA2FCD">
        <w:rPr>
          <w:rStyle w:val="c4"/>
          <w:b/>
          <w:bCs/>
          <w:color w:val="000000"/>
        </w:rPr>
        <w:t>                                               </w:t>
      </w:r>
      <w:r>
        <w:rPr>
          <w:rStyle w:val="c4"/>
          <w:b/>
          <w:bCs/>
          <w:color w:val="000000"/>
        </w:rPr>
        <w:t xml:space="preserve">                </w:t>
      </w:r>
      <w:r w:rsidRPr="00BA2FCD">
        <w:rPr>
          <w:rStyle w:val="c4"/>
          <w:b/>
          <w:bCs/>
          <w:color w:val="000000"/>
        </w:rPr>
        <w:t xml:space="preserve">  Ход урока.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t>1. Организационный этап. Мотивация.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Добрый день, ребята! Я рада видеть вас на сегодняшнем уроке, на котором вы получите новые знания.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t>2. Актуализация знаний и фиксирование индивидуального затруднения в пробном учебном действии.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Скажите, с какими видами искусства мы связываем музыку?  (изобразительное искусство, литература….).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Внимание на экран! С каким видом искусства предстоит встреча сегодня? (демонстрация слайдов с изображением различных архитектурных сооружений в сопровождении музыки А. Вивальди «Времена года.Осень»)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Беседа по поставленному вопросу: архитектура и музыка. Если учащиеся не определяют понятие «архитектура» - им предлагается отгадать ребус.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Музыка и архитектура… Древнеримский архитектор и строитель Марк Витрувий Поллион, живший ещё в I веке до нашей эры, написал об этой области искусства 10 книг. Уже в первой он написал, что архитектор“... должен быть человеком грамотным, умелым рисовальщиком, изучить геометрию, всесторонне знать историю, внимательно слушать философов, иметь понятие о медицине, знать решения юристов, обладать сведениями в астрономии и в небесных законах и БЫТЬ ЗНАКОМЫМ  С МУЗЫКОЙ...”</w:t>
      </w:r>
    </w:p>
    <w:p w:rsidR="00BA2FCD" w:rsidRPr="00BA2FCD" w:rsidRDefault="00BA2FCD" w:rsidP="00BA2FCD">
      <w:pPr>
        <w:pStyle w:val="c10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 w:rsidRPr="00BA2FCD">
        <w:rPr>
          <w:rStyle w:val="c6"/>
          <w:b/>
          <w:bCs/>
          <w:color w:val="000000"/>
        </w:rPr>
        <w:t>3. Постановка цели урока и построение проекта выхода из затруднения.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Какой возникает вопрос? (как связаны эти два вида искусства, что между ними общего или различного…) Кроме этого знаменитый немецкий философ Фридрих Шеллинг сказал интересную фразу “Архитектура – это застывшая музыка”. Как вы понимаете эту мысль? Сможем ли мы сразу ответить на этот вопрос? (дети затрудняются ответить)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lastRenderedPageBreak/>
        <w:t>- Итак, какова тема нашего урока и какие цели и задачи можно поставить сегодня? Каким образом мы сможем ответить на поставленные вопросы? (учащимися проговаривается тема, задачи урока и пути решения).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Для того, чтобы решить наши задачи я предлагаю провести исследование. В любом виде искусства есть свои средства выразительности. Давайте попробуем поискать между двумя этими не похожими друг на друга видами искусства (музыка и архитектура) родственные связи. Перед вами (на слайдах) небольшой “музыкально-архитектурный” фотоальбом.  Элементы музыкальной речи будем «переводить”  на язык архитектуры с помощью фотографий, которые я подобрала для каждого элемента выразительности. (Суть исследования заключается в сопоставлении элементов выразительности, происходит поиск соответствий).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t>4. Открытие и усвоение нового знания.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Попробуйте посмотреть на них и найти схожие черты, точки соприкосновения: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мелодия</w:t>
      </w:r>
      <w:r w:rsidRPr="00BA2FCD">
        <w:rPr>
          <w:rStyle w:val="c0"/>
          <w:color w:val="000000"/>
        </w:rPr>
        <w:t> (музыкальная мысль) – на фото плавные, “певучие” линии (очертание архитектурных строений), соответствующие русской песенности;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гармония</w:t>
      </w:r>
      <w:r w:rsidRPr="00BA2FCD">
        <w:rPr>
          <w:rStyle w:val="c0"/>
          <w:color w:val="000000"/>
        </w:rPr>
        <w:t> (консонанс, диссонанс) – здесь “благозвучие”, красивое сочетание;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ритм</w:t>
      </w:r>
      <w:r w:rsidRPr="00BA2FCD">
        <w:rPr>
          <w:rStyle w:val="c0"/>
          <w:color w:val="000000"/>
        </w:rPr>
        <w:t> (порядок, чередование в музыке) – все элементы (башни, купола, своды) расположены симметрично, есть чередование объёмного и малого;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лад</w:t>
      </w:r>
      <w:r w:rsidRPr="00BA2FCD">
        <w:rPr>
          <w:rStyle w:val="c0"/>
          <w:color w:val="000000"/>
        </w:rPr>
        <w:t> (мажор, минор) – настроение зависит от индивидуального восприятия здания или событий, связанных с ним, комфортность;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тембр</w:t>
      </w:r>
      <w:r w:rsidRPr="00BA2FCD">
        <w:rPr>
          <w:rStyle w:val="c0"/>
          <w:color w:val="000000"/>
        </w:rPr>
        <w:t> (окраска звука) – здание на фото имеет свои национальные черты(колорит), можно представить народный музыкальный инструмент;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темп</w:t>
      </w:r>
      <w:r w:rsidRPr="00BA2FCD">
        <w:rPr>
          <w:rStyle w:val="c0"/>
          <w:color w:val="000000"/>
        </w:rPr>
        <w:t> (движение) – отражение происходящего;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регистр</w:t>
      </w:r>
      <w:r w:rsidRPr="00BA2FCD">
        <w:rPr>
          <w:rStyle w:val="c0"/>
          <w:color w:val="000000"/>
        </w:rPr>
        <w:t> (высокий, средний, низкий) – большие купола похожи на басы, башни – на средний регистр, маленькие купола – на высокий;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динамика</w:t>
      </w:r>
      <w:r w:rsidRPr="00BA2FCD">
        <w:rPr>
          <w:rStyle w:val="c0"/>
          <w:color w:val="000000"/>
        </w:rPr>
        <w:t> (громкость звучания музыки) – высокие здания здесь “громче”, напряжённее, чем обычные городские постройки;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звуковедение</w:t>
      </w:r>
      <w:r w:rsidRPr="00BA2FCD">
        <w:rPr>
          <w:rStyle w:val="c0"/>
          <w:color w:val="000000"/>
        </w:rPr>
        <w:t> (легато, стаккато, нон легато) – здесь очень много плавных линий и нон легато в отделке и ступенях, лестница похожа на восходящую мелодию;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i/>
          <w:iCs/>
          <w:color w:val="000000"/>
        </w:rPr>
        <w:t>форма</w:t>
      </w:r>
      <w:r w:rsidRPr="00BA2FCD">
        <w:rPr>
          <w:rStyle w:val="c0"/>
          <w:color w:val="000000"/>
        </w:rPr>
        <w:t> (построение музыки) – здания похожи на геометрические фигуры, которые разделены на части “этажами”, материалом, рельефно.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Итак, композитор и архитектор всегда найдут общую тему для беседы.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Но среди всех архитектурных сооружений есть особенные: люди приходят в их стены не ради зрелищ или возвеличивания, а для того, чтобы остаться наедине со своей душой, время здесь исчисляется не минутами и часами, а веками и вечными ценностями. Что это за архитектурные сооружения, вам поможет определить музыка.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(слушание «Греческий распев 17 века. Богородице Дево, радуйся»)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Куда перенесло вас сейчас ваше воображение?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(В храм, церковь)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Верно. Звучал «Греческий распев 17 века. Богородице Дево, радуйся»). Как звучала музыка?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(на слайде 2 вида храмов – католический и православный)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Как вы думаете, в каком из этих храмов может звучать такая музыка? (дети дискутируют, определяют, аргументируют). Слева на слайде западноевропейский</w:t>
      </w:r>
      <w:r w:rsidRPr="00BA2FCD">
        <w:rPr>
          <w:rStyle w:val="c4"/>
          <w:b/>
          <w:bCs/>
          <w:color w:val="000000"/>
        </w:rPr>
        <w:t> </w:t>
      </w:r>
      <w:r w:rsidRPr="00BA2FCD">
        <w:rPr>
          <w:rStyle w:val="c0"/>
          <w:color w:val="000000"/>
        </w:rPr>
        <w:t>готический собор, устремлённый своими острыми шпилями в небо как символ стремления души ввысь. Люди, которые приходят в них с молитвой, - христиане-католики. Справа христианский православный храм. Присмотритесь: его купола имеют особую форму, напоминающую спокойное пламя церковных свечей. Они символ молитвенного горения христиан, их веры в единение с Богом, способное через человеческую душу принести в окружающий мир мудрость и благополучие. Если мы войдём в эти храмы, то сразу почувствуем, что здесь в едином целом объединились и прошлое, и настоящее, и будущее.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Давайте войдем в католический храм. Чем он отличается? Католические соборы существуют с времён Средневековья: очень высокие, строгие, с вытянутыми стрельчатыми окнами и порталами. Греческий распев, который мы послушали, сопровождал католическую службу на протяжении нескольких веков. A capella – так называется пение без инструментального сопровождения. Но в начале IX века в служение католической церкви вводится музыкальный инструмент. Что же это за инструмент?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(поиск информации в учебнике, стр. 128, дети озвучивают)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Самый большой в мире музыкальный инструмент – орган. Теперь здесь стало возможным услышать не только хор в его сопровождении, но и самостоятельное звучание “короля инструментов”. Орган так велик, что давно уже стал частью архитектуры католического храма, в пространство которого его встраивают. Многоголосная органная музыка и сама во многом похожа на архитектуру: тяжеловесные “фундаменты” басов, целые башни из повторяющихся в разных регистрах мелодий-тем, возводящих звуковые города, а может и целые Вселенные. Этот духовой музыкальный инструмент состоит из нескольких тысяч труб, потому всегда звучит величественно и властно.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lastRenderedPageBreak/>
        <w:t>- Перед вами алтарная часть одного из красивейших готических соборов в Канаде. Многоцветные витражи, возвышающиеся кружевные орнаменты алтаря, скульптуры святых, будто готовые в любой момент ожить – всё это, в сочетании с органной музыкой, производит на слушателей огромное впечатление.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Одним из величайших “архитекторов” музыки признан немецкий композитор И.С.Бах – удивительный композитор, чьи творения пережили произведения, созданные и до его рождения, и веками позже. Музыка Баха, построенная по правилам полифонического развития из сплетения равноправных мелодий, - настоящий экзамен для слушателя.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(слушание - И.С.Бах. Органная прелюдия Соль-минор)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О чём эта музыка?(беседа о многоголосии, звуковедении, регистрах</w:t>
      </w:r>
      <w:r w:rsidRPr="00BA2FCD">
        <w:rPr>
          <w:rStyle w:val="c0"/>
          <w:i/>
          <w:iCs/>
          <w:color w:val="000000"/>
        </w:rPr>
        <w:t>.)</w:t>
      </w:r>
      <w:r w:rsidRPr="00BA2FCD">
        <w:rPr>
          <w:rStyle w:val="c0"/>
          <w:color w:val="000000"/>
        </w:rPr>
        <w:t> 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Тема сегодняшнего урока – “Застывшая музыка”, но здесь мне так и хочется её изменить на “Ожившую архитектуру”. Помните ли вы, что такое мелодия?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(Музыкальная мысль)</w:t>
      </w:r>
      <w:r w:rsidRPr="00BA2FCD">
        <w:rPr>
          <w:rStyle w:val="apple-converted-space"/>
          <w:i/>
          <w:iCs/>
          <w:color w:val="000000"/>
        </w:rPr>
        <w:t> </w:t>
      </w:r>
      <w:r w:rsidRPr="00BA2FCD">
        <w:rPr>
          <w:rStyle w:val="c0"/>
          <w:color w:val="000000"/>
        </w:rPr>
        <w:t>Так где, в каком регистре возникла эта музыкальная мысль?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(В высоком)</w:t>
      </w:r>
      <w:r w:rsidRPr="00BA2FCD">
        <w:rPr>
          <w:rStyle w:val="apple-converted-space"/>
          <w:i/>
          <w:iCs/>
          <w:color w:val="000000"/>
        </w:rPr>
        <w:t> </w:t>
      </w:r>
      <w:r w:rsidRPr="00BA2FCD">
        <w:rPr>
          <w:rStyle w:val="c0"/>
          <w:color w:val="000000"/>
        </w:rPr>
        <w:t>А дальше</w:t>
      </w:r>
      <w:r w:rsidRPr="00BA2FCD">
        <w:rPr>
          <w:rStyle w:val="c0"/>
          <w:i/>
          <w:iCs/>
          <w:color w:val="000000"/>
        </w:rPr>
        <w:t>? (Она спускалась по регистрам вниз)</w:t>
      </w:r>
      <w:r w:rsidRPr="00BA2FCD">
        <w:rPr>
          <w:rStyle w:val="c0"/>
          <w:color w:val="000000"/>
        </w:rPr>
        <w:t>А предыдущие голоса в этот момент замолкали?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(Нет, они продолжали звучать)</w:t>
      </w:r>
      <w:r w:rsidRPr="00BA2FCD">
        <w:rPr>
          <w:rStyle w:val="c0"/>
          <w:color w:val="000000"/>
        </w:rPr>
        <w:t> А как менялась динамика?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(Чем больше голосов, тем громче, напряжённее)</w:t>
      </w:r>
      <w:r w:rsidRPr="00BA2FCD">
        <w:rPr>
          <w:rStyle w:val="apple-converted-space"/>
          <w:i/>
          <w:iCs/>
          <w:color w:val="000000"/>
        </w:rPr>
        <w:t> </w:t>
      </w:r>
      <w:r w:rsidRPr="00BA2FCD">
        <w:rPr>
          <w:rStyle w:val="c0"/>
          <w:color w:val="000000"/>
        </w:rPr>
        <w:t>Соберите всё воедино: одноголосный высокий “шпиль” темы, затем более плотное звучание двух голосов, трёх, затем басы, как основание, как фундамент. Вам это ничего не напоминает?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(Готический собор).</w:t>
      </w:r>
      <w:r w:rsidRPr="00BA2FCD">
        <w:rPr>
          <w:rStyle w:val="c0"/>
          <w:color w:val="000000"/>
        </w:rPr>
        <w:t> Посмотрите на это музыкальное построение и с другой точки зрения. Слово “прелюдия” переводится как “вступление”. Вот-вот начнётся главное – католическая служба. Вступление в неё с музыкальной темы в высоком регистре тоже символично: небо, Бог, обращённый к мольбам прихожан, объединение сил земного и небесного в финале, когда зазвучали все регистры вместе.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А о чём рассказывают православные храмы? Если бы Витрувий Поллион жил не в Древнем Риме, а в одном из княжеств Киевской Руси, то его трактат назывался бы не “Десять книг об архитектуре”, а “Десять книг о зодчестве”, потому что именно зодчими именовали на Руси строителей. Каждый русский город, каждое селение начинались с возведения церкви.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До X века все храмы на Руси были деревянными, позднее их станут строить из камня, но в них, как и в их деревянных предшественниках, сохранится особый архитектурный “почерк” - многоглавие. Как вы думаете, если “архитектура – это застывшая музыка”, то кто бы мог быть исполнителем этой музыки?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(Хор)</w:t>
      </w:r>
      <w:r w:rsidRPr="00BA2FCD">
        <w:rPr>
          <w:rStyle w:val="c0"/>
          <w:color w:val="000000"/>
        </w:rPr>
        <w:t>. Обратите внимание на два отличающихся купола: это не просто хор, а хор...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(с солистами)</w:t>
      </w:r>
      <w:r w:rsidRPr="00BA2FCD">
        <w:rPr>
          <w:rStyle w:val="c0"/>
          <w:color w:val="000000"/>
        </w:rPr>
        <w:t> И куда бы мы ни бросили взгляд, - везде единение меньших куполов вокруг главных.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(слушание - С.Рахманинов “Богородица Дева, радуйся”)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Хочется немного помолчать, правда?..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(да)</w:t>
      </w:r>
      <w:r w:rsidRPr="00BA2FCD">
        <w:rPr>
          <w:rStyle w:val="c0"/>
          <w:color w:val="000000"/>
        </w:rPr>
        <w:t> Как вы думаете, почему?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(Очень красивая музыка, в ней много переживаний, она возвышенная)</w:t>
      </w:r>
      <w:r w:rsidRPr="00BA2FCD">
        <w:rPr>
          <w:rStyle w:val="apple-converted-space"/>
          <w:i/>
          <w:iCs/>
          <w:color w:val="000000"/>
        </w:rPr>
        <w:t> </w:t>
      </w:r>
      <w:r w:rsidRPr="00BA2FCD">
        <w:rPr>
          <w:rStyle w:val="c0"/>
          <w:color w:val="000000"/>
        </w:rPr>
        <w:t>Похожа ли музыка С.В.Рахманинова на музыку И.С.Баха?</w:t>
      </w:r>
      <w:r w:rsidRPr="00BA2FCD">
        <w:rPr>
          <w:rStyle w:val="apple-converted-space"/>
          <w:color w:val="000000"/>
        </w:rPr>
        <w:t> </w:t>
      </w:r>
      <w:r w:rsidRPr="00BA2FCD">
        <w:rPr>
          <w:rStyle w:val="c0"/>
          <w:i/>
          <w:iCs/>
          <w:color w:val="000000"/>
        </w:rPr>
        <w:t>(Нет, музыка Рахманинова более напевная, эмоциональная, она русская; живой голос, по сравнению с органом, более тёплый, в нём чувствуется “человеческое”)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Какая особенность исполнения музыки в православных храмах? В православных храмах мы не услышим никаких музыкальных инструментов. Таинство, проходящее здесь уже более тысячи лет с момента возникновения христианства на Руси, ведётся в сопровождении хора a capella на церковно-славянском языке. Характерная черта русского православного пения – многоголосие, в которое включены сольные части, исполняемые священнослужителями.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Уже в наши дни этому сложному сплетению нескольких видов искусств в единое целое дадут название – “синтез искусств”. Союз каких видов искусств мы можем здесь видеть? (музыка, архитектура, изобразительное). Храмовое искусство - одна из вершин такого союза.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t>5. Динамическая пауза.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Давайте попробуем ощутить влияние различных видов искусств: представим себя в роли хоровых дирижеров в храме  среди этой величественной красоты.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(пластическое интонирование-дирижирование под звучание музыки П. Чайковского «Богородице Дево, радуйся!»)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       (</w:t>
      </w:r>
      <w:r w:rsidRPr="00BA2FCD">
        <w:rPr>
          <w:rStyle w:val="c0"/>
          <w:i/>
          <w:iCs/>
          <w:color w:val="000000"/>
        </w:rPr>
        <w:t>дети высказывают свои впечатления от действиия)</w:t>
      </w:r>
    </w:p>
    <w:p w:rsidR="00BA2FCD" w:rsidRPr="00BA2FCD" w:rsidRDefault="00BA2FCD" w:rsidP="00BA2FCD">
      <w:pPr>
        <w:pStyle w:val="c10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 w:rsidRPr="00BA2FCD">
        <w:rPr>
          <w:rStyle w:val="c6"/>
          <w:b/>
          <w:bCs/>
          <w:color w:val="000000"/>
        </w:rPr>
        <w:t>6. Первичное закрепление, применение теоретического знания на практике.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А сейчас я предлагаю вам поработать над мини-проектом (объяснение сути задания: две команды получают одинаковый комплект карточек с изображениями различных храмов. 1 группа работает с католическими храмами, выбирает их из комплекта и составляет коллаж храмового комплекса на основе по горизонтали, 2 группа работает с православными храмами. За помощью или подсказкой можно обратиться к учебнику. Подводится отчет-анализ, подводится итог работы, команды проверяют работы друг у друга, корректирую при необходимости)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А сейчас маркером проведите линию по очертаниям ваших храмов.  Что получается? (линия словно мелодия). Какая получается линия-мелодия? (вывод: у православных храмов линия более плавная, мягкая, у католических – острая, ломаная). Посмотрите - линия словно мелодия, мелодия – это музыка. Глядя на наш коллаж, можно увидеть, что это словно «застывшая музыка».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lastRenderedPageBreak/>
        <w:t>7. Включение нового знания в систему знаний, закрепление.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В связи с каким предстоящим событием вы будете посещать храм? (вербное воскресение, Пасха). Какие пасхальные песни вы знаете? Как они звучат, какое настроение создают?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(далее идет вокально-хоровая работа над «Пасхальной песней», намечается исполнительский план, проводится взаимооценивание исполнения)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Исполняя песню, что вы могли «увидеть» своим внутренним взором? (храм, интерьер храма, образа). Наверное, представили наш храм, в котором вы бываете?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                         (на слайде храм села)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Как вы думаете, можно ли «услышать» какую-то музыку в архитектуре нашего села? (в сопровождении национальной музыки демонстрируются слайды с изображениями архитектурных сооружений села).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          (беседа на поставленный вопрос, вывод)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4"/>
          <w:b/>
          <w:bCs/>
          <w:color w:val="000000"/>
        </w:rPr>
        <w:t>8. Рефлексия учебной деятельности на уроке, взаимооценивание, итог.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Какие виды искусства мы попробовали связать? Что мы выявили? Есть ли между ними общие черты? Можно ли утвердить высказывание что «архитектура  – это застывшая музыка»? Как вы это объясните?</w:t>
      </w:r>
    </w:p>
    <w:p w:rsidR="00BA2FCD" w:rsidRPr="00BA2FCD" w:rsidRDefault="00BA2FCD" w:rsidP="00BA2FCD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BA2FCD">
        <w:rPr>
          <w:rStyle w:val="c0"/>
          <w:color w:val="000000"/>
        </w:rPr>
        <w:t>- А если мы это высказывание перевернем, как оно будет звучать?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(«архитектура – это  ожившая музыка» и «музыка – это ожившая архитектура»)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- Какие новые знания вы получили на уроке?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- Все ли вам было понятно на уроке? На какие вопросы вы хотели бы получить ответ?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- Понравился ли вам урок?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- Как вы сегодня поработали на уроке? В связи с предстоящим праздником – вербным воскресеньем и за работу на уроке я хочу подарить вам веточки вербы. Одну из них вы оставите себе, а две  подарите тем одноклассникам, которые по вашему мнению поработали  сегодня лучше всех(оценивание, вывод).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- Наш урок закончен, я благодарю всех за работу и желаю успехов!</w:t>
      </w:r>
    </w:p>
    <w:p w:rsidR="00BA2FCD" w:rsidRPr="00BA2FCD" w:rsidRDefault="00BA2FCD" w:rsidP="00BA2FCD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BA2FCD">
        <w:rPr>
          <w:rStyle w:val="c0"/>
          <w:color w:val="000000"/>
        </w:rPr>
        <w:t>                                      (выход с урока под музыку)</w:t>
      </w:r>
    </w:p>
    <w:p w:rsidR="008F5A76" w:rsidRDefault="00BA2FCD"/>
    <w:sectPr w:rsidR="008F5A76" w:rsidSect="00BA2FCD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A2FCD"/>
    <w:rsid w:val="0013128B"/>
    <w:rsid w:val="005F1A8D"/>
    <w:rsid w:val="006A032B"/>
    <w:rsid w:val="00B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2FCD"/>
  </w:style>
  <w:style w:type="paragraph" w:customStyle="1" w:styleId="c13">
    <w:name w:val="c13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2FCD"/>
  </w:style>
  <w:style w:type="character" w:customStyle="1" w:styleId="apple-converted-space">
    <w:name w:val="apple-converted-space"/>
    <w:basedOn w:val="a0"/>
    <w:rsid w:val="00BA2FCD"/>
  </w:style>
  <w:style w:type="character" w:customStyle="1" w:styleId="c0">
    <w:name w:val="c0"/>
    <w:basedOn w:val="a0"/>
    <w:rsid w:val="00BA2FCD"/>
  </w:style>
  <w:style w:type="paragraph" w:customStyle="1" w:styleId="c2">
    <w:name w:val="c2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2FCD"/>
  </w:style>
  <w:style w:type="paragraph" w:customStyle="1" w:styleId="c10">
    <w:name w:val="c10"/>
    <w:basedOn w:val="a"/>
    <w:rsid w:val="00BA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2016-03-30T13:22:00Z</dcterms:created>
  <dcterms:modified xsi:type="dcterms:W3CDTF">2016-03-30T13:25:00Z</dcterms:modified>
</cp:coreProperties>
</file>