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A" w:rsidRPr="00E62663" w:rsidRDefault="0072371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2663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№1 им.Э.Бакирова» </w:t>
      </w:r>
    </w:p>
    <w:p w:rsidR="0072371A" w:rsidRPr="00E62663" w:rsidRDefault="0072371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2663">
        <w:rPr>
          <w:color w:val="000000"/>
          <w:sz w:val="28"/>
          <w:szCs w:val="28"/>
        </w:rPr>
        <w:t>Елабужского муниципального района Республики Татарстан</w:t>
      </w:r>
    </w:p>
    <w:p w:rsidR="0072371A" w:rsidRPr="00E62663" w:rsidRDefault="0072371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3EA" w:rsidRPr="00E62663" w:rsidRDefault="008A43E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3EA" w:rsidRPr="00E62663" w:rsidRDefault="008A43E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3EA" w:rsidRPr="00E62663" w:rsidRDefault="008A43E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3EA" w:rsidRPr="00E62663" w:rsidRDefault="008A43E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6E3D" w:rsidRPr="00E62663" w:rsidRDefault="00516E3D" w:rsidP="00516E3D">
      <w:pPr>
        <w:pStyle w:val="a3"/>
        <w:spacing w:after="0" w:afterAutospacing="0"/>
        <w:jc w:val="center"/>
        <w:rPr>
          <w:sz w:val="28"/>
          <w:szCs w:val="28"/>
        </w:rPr>
      </w:pPr>
      <w:r w:rsidRPr="00E62663">
        <w:rPr>
          <w:sz w:val="28"/>
          <w:szCs w:val="28"/>
        </w:rPr>
        <w:t>Система дополнительного образования художест</w:t>
      </w:r>
      <w:r w:rsidR="00E62663" w:rsidRPr="00E62663">
        <w:rPr>
          <w:sz w:val="28"/>
          <w:szCs w:val="28"/>
        </w:rPr>
        <w:t>в</w:t>
      </w:r>
      <w:r w:rsidRPr="00E62663">
        <w:rPr>
          <w:sz w:val="28"/>
          <w:szCs w:val="28"/>
        </w:rPr>
        <w:t>енно-эстетической направленности как фактор развития т</w:t>
      </w:r>
      <w:r w:rsidR="00E62663" w:rsidRPr="00E62663">
        <w:rPr>
          <w:sz w:val="28"/>
          <w:szCs w:val="28"/>
        </w:rPr>
        <w:t>ворческой личности обучающегося</w:t>
      </w:r>
    </w:p>
    <w:p w:rsidR="008A43EA" w:rsidRPr="00E62663" w:rsidRDefault="008A43EA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663" w:rsidRPr="00E62663" w:rsidRDefault="00E62663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663" w:rsidRPr="00E62663" w:rsidRDefault="00E62663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663" w:rsidRPr="00E62663" w:rsidRDefault="00E62663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FA1" w:rsidRPr="00E62663" w:rsidRDefault="00FB0FA1" w:rsidP="008A4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663" w:rsidRPr="00E62663" w:rsidRDefault="00E62663" w:rsidP="00E62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2663">
        <w:rPr>
          <w:color w:val="000000"/>
          <w:sz w:val="28"/>
          <w:szCs w:val="28"/>
        </w:rPr>
        <w:t xml:space="preserve">           Выполнила:</w:t>
      </w:r>
    </w:p>
    <w:p w:rsidR="00FB0FA1" w:rsidRPr="00E62663" w:rsidRDefault="00E62663" w:rsidP="00E62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2663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="00FB0FA1" w:rsidRPr="00E62663">
        <w:rPr>
          <w:color w:val="000000"/>
          <w:sz w:val="28"/>
          <w:szCs w:val="28"/>
        </w:rPr>
        <w:t>Шакурова Юлия Рафаиловна</w:t>
      </w:r>
    </w:p>
    <w:p w:rsidR="00E62663" w:rsidRDefault="00E62663" w:rsidP="00E62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B0FA1">
        <w:rPr>
          <w:color w:val="000000"/>
          <w:sz w:val="28"/>
          <w:szCs w:val="28"/>
        </w:rPr>
        <w:t xml:space="preserve">Директор </w:t>
      </w:r>
    </w:p>
    <w:p w:rsidR="00E62663" w:rsidRDefault="00FB0FA1" w:rsidP="00E626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r w:rsidR="00E62663">
        <w:rPr>
          <w:color w:val="000000"/>
          <w:sz w:val="28"/>
          <w:szCs w:val="28"/>
        </w:rPr>
        <w:t xml:space="preserve">Детская музыкальная школа №1 </w:t>
      </w:r>
    </w:p>
    <w:p w:rsidR="00FB0FA1" w:rsidRDefault="00E62663" w:rsidP="00E62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им.Э.Бакирова</w:t>
      </w:r>
      <w:r w:rsidR="00FB0FA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ЕМР РТ,</w:t>
      </w:r>
    </w:p>
    <w:p w:rsidR="00E62663" w:rsidRDefault="00E62663" w:rsidP="00E626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преподаватель по классу фортепиано,</w:t>
      </w:r>
    </w:p>
    <w:p w:rsidR="00E62663" w:rsidRPr="0072371A" w:rsidRDefault="00E62663" w:rsidP="00E62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Заслуженный работник культуры РТ</w:t>
      </w:r>
    </w:p>
    <w:p w:rsidR="0072371A" w:rsidRDefault="0072371A" w:rsidP="0072371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72371A" w:rsidRDefault="0072371A" w:rsidP="0072371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72371A" w:rsidRDefault="0072371A" w:rsidP="0072371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72371A" w:rsidRDefault="0072371A" w:rsidP="0072371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72371A" w:rsidRDefault="0072371A" w:rsidP="0072371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72371A" w:rsidRDefault="0072371A" w:rsidP="0072371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E62663" w:rsidRPr="00B558B8" w:rsidRDefault="00B558B8" w:rsidP="00B558B8">
      <w:pPr>
        <w:pStyle w:val="a3"/>
        <w:spacing w:after="0" w:afterAutospacing="0"/>
        <w:jc w:val="center"/>
        <w:rPr>
          <w:sz w:val="28"/>
          <w:szCs w:val="28"/>
        </w:rPr>
      </w:pPr>
      <w:r w:rsidRPr="00B558B8">
        <w:rPr>
          <w:sz w:val="28"/>
          <w:szCs w:val="28"/>
        </w:rPr>
        <w:t>Елабуга 2019</w:t>
      </w:r>
    </w:p>
    <w:p w:rsidR="007A2B68" w:rsidRPr="005B2064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A2B68" w:rsidRPr="005B2064">
        <w:rPr>
          <w:sz w:val="28"/>
          <w:szCs w:val="28"/>
        </w:rPr>
        <w:t xml:space="preserve">Дополнительное образование детей в современной России занимает особое положение. С одной стороны оно определяется тем, что в западном мире практически не существует финансируемых государством систем внешкольного образования, а в странах бывшего социалистического лагеря такие системы переводятся на платные услуги, самофинансирование. С другой стороны, с ним связывают важные для государства задачи продуктивного использования детьми своего свободного времени, обретения молодым поколением культурной идентичности, раннего выявления и развития способных детей в самых разных сферах - культуры, искусства, спорта, научно-технического творчества и др. Дополнительное образование представляет собой уникальный прецедент в мировой социальной практике. </w:t>
      </w:r>
    </w:p>
    <w:p w:rsidR="007A2B68" w:rsidRPr="005B2064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68" w:rsidRPr="005B2064">
        <w:rPr>
          <w:sz w:val="28"/>
          <w:szCs w:val="28"/>
        </w:rPr>
        <w:t>В.А.Березина дает следующие определения: «Дополнительное образование детей –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личностно…». Дополнительное образование на современном этапе должно способствовать «…расширенному воспроизводству знаний, развитию мотивации учащихся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 детей, самореализации и самовоспитания, адаптации их к жизни в обществе, формированию толерантного сознания, организации содержательного досуга и занятости». Настоящие высказывания соответствуют существующей в настоящее время нормативной базе в области дополнительного образования детей, разработкам ведущих ученых в этой области, и, поскольку автор является работником высших органов управления образованием РФ, отражают государственную политику в области дополнительного образования детей.</w:t>
      </w:r>
    </w:p>
    <w:p w:rsidR="007A2B68" w:rsidRDefault="007A2B68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настоящий момент ф</w:t>
      </w:r>
      <w:r w:rsidRPr="005B2064">
        <w:rPr>
          <w:sz w:val="28"/>
          <w:szCs w:val="28"/>
        </w:rPr>
        <w:t xml:space="preserve">иксируется уникальность опыта российской системы дополнительного образования в мировой практике, анализируется ее потенциал. Вместе с тем требуют дальнейшей разработки ряд ключевых вопросов развития системы. Какую уникальную функцию, не реализуемую другими образовательными и социальными институтами, решает дополнительное образование детей? В чем предназначение и миссия дополнительного образования? Как разработать концепцию и программу деятельности конкретного образовательного учреждения, ориентированного на принципы инновационной деятельности? </w:t>
      </w:r>
      <w:r>
        <w:rPr>
          <w:sz w:val="28"/>
          <w:szCs w:val="28"/>
        </w:rPr>
        <w:t xml:space="preserve">Как сформировать развивающую среду в учреждении дополнительного образования? </w:t>
      </w:r>
      <w:r w:rsidRPr="005B2064">
        <w:rPr>
          <w:sz w:val="28"/>
          <w:szCs w:val="28"/>
        </w:rPr>
        <w:t>Иными словами, это вопросы об источниках актуальности дополнительного образования в современном обществе, специфических образовательных и социальных функциях, свойственных дополнительному образованию, путях актуализации методического и практического опыта в современных условиях. И не секрет, что на эти вопросы часто приходится отвечать в оппозиции к другим видам образования – основному общему, начально</w:t>
      </w:r>
      <w:r>
        <w:rPr>
          <w:sz w:val="28"/>
          <w:szCs w:val="28"/>
        </w:rPr>
        <w:t>му и среднему профессиональному. Д</w:t>
      </w:r>
      <w:r w:rsidRPr="005B2064">
        <w:rPr>
          <w:sz w:val="28"/>
          <w:szCs w:val="28"/>
        </w:rPr>
        <w:t xml:space="preserve">ополнительное образование должно занять собственную нишу, где бы оно служило не «довеском», позволяющим улучшить количественные и </w:t>
      </w:r>
      <w:r w:rsidRPr="005B2064">
        <w:rPr>
          <w:sz w:val="28"/>
          <w:szCs w:val="28"/>
        </w:rPr>
        <w:lastRenderedPageBreak/>
        <w:t>качественные показатели других видов, а реализовывало бы собственную, никому не присущую функцию</w:t>
      </w:r>
      <w:r>
        <w:rPr>
          <w:sz w:val="28"/>
          <w:szCs w:val="28"/>
        </w:rPr>
        <w:t>.</w:t>
      </w:r>
    </w:p>
    <w:p w:rsidR="007A2B68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68">
        <w:rPr>
          <w:sz w:val="28"/>
          <w:szCs w:val="28"/>
        </w:rPr>
        <w:t>Особое значение имеет эстетическое воспитание детей, получение ими дополнительного образования в сфере культуры для решения проблемы социальной адаптации и профессионального самоопределения обучающихся. Новое время требует переосмысления существующих образовательных практик, появляется понимание того, что подростку нужные новые компетенции, которые помогают ему при решении встающих задач.</w:t>
      </w:r>
      <w:r>
        <w:rPr>
          <w:sz w:val="28"/>
          <w:szCs w:val="28"/>
        </w:rPr>
        <w:t xml:space="preserve"> </w:t>
      </w:r>
      <w:r w:rsidR="007A2B68">
        <w:rPr>
          <w:sz w:val="28"/>
          <w:szCs w:val="28"/>
        </w:rPr>
        <w:t xml:space="preserve">Кроме того художественное и музыкальное воспитание детей направлено на создание «ситуации успеха» (по выражению отечественного психолога Льва Семеновича Выготского), что помогает самоутверждению ребенка в обществе сверстников. Раскрыв свои потенциальные возможности и попробовав их реализовать еще в школьные годы, подросток более подготовлен к реальной жизни в обществе, он </w:t>
      </w:r>
      <w:proofErr w:type="gramStart"/>
      <w:r w:rsidR="007A2B68">
        <w:rPr>
          <w:sz w:val="28"/>
          <w:szCs w:val="28"/>
        </w:rPr>
        <w:t>научен</w:t>
      </w:r>
      <w:proofErr w:type="gramEnd"/>
      <w:r w:rsidR="007A2B68">
        <w:rPr>
          <w:sz w:val="28"/>
          <w:szCs w:val="28"/>
        </w:rPr>
        <w:t xml:space="preserve"> добиваться поставленной цели, выбирая цивилизованные, нравственные средства ее достижения.</w:t>
      </w:r>
    </w:p>
    <w:p w:rsidR="007A2B68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68">
        <w:rPr>
          <w:sz w:val="28"/>
          <w:szCs w:val="28"/>
        </w:rPr>
        <w:t>Обучение в детских школах искусств, в музыкальных школах, получение художественного и эстетического воспитания дает возможность ребенку ощутить радость творчества.</w:t>
      </w:r>
      <w:r>
        <w:rPr>
          <w:sz w:val="28"/>
          <w:szCs w:val="28"/>
        </w:rPr>
        <w:t xml:space="preserve"> </w:t>
      </w:r>
      <w:r w:rsidR="007A2B68" w:rsidRPr="009A1201">
        <w:rPr>
          <w:sz w:val="28"/>
          <w:szCs w:val="28"/>
        </w:rPr>
        <w:t>Учреждения дополнительного образования детей, в частности детские школы искусств и музыкальные школы играют важную роль в воспитании и раз</w:t>
      </w:r>
      <w:r w:rsidR="007A2B68">
        <w:rPr>
          <w:sz w:val="28"/>
          <w:szCs w:val="28"/>
        </w:rPr>
        <w:t xml:space="preserve">витии детей. </w:t>
      </w:r>
      <w:proofErr w:type="spellStart"/>
      <w:r w:rsidR="007A2B68">
        <w:rPr>
          <w:sz w:val="28"/>
          <w:szCs w:val="28"/>
        </w:rPr>
        <w:t>Д.К.</w:t>
      </w:r>
      <w:r w:rsidR="007A2B68" w:rsidRPr="009A1201">
        <w:rPr>
          <w:sz w:val="28"/>
          <w:szCs w:val="28"/>
        </w:rPr>
        <w:t>Кирнарска</w:t>
      </w:r>
      <w:proofErr w:type="gramStart"/>
      <w:r w:rsidR="007A2B68" w:rsidRPr="009A1201">
        <w:rPr>
          <w:sz w:val="28"/>
          <w:szCs w:val="28"/>
        </w:rPr>
        <w:t>я</w:t>
      </w:r>
      <w:proofErr w:type="spellEnd"/>
      <w:r w:rsidR="007A2B68">
        <w:rPr>
          <w:sz w:val="28"/>
          <w:szCs w:val="28"/>
        </w:rPr>
        <w:t>-</w:t>
      </w:r>
      <w:proofErr w:type="gramEnd"/>
      <w:r w:rsidR="007A2B68">
        <w:rPr>
          <w:sz w:val="28"/>
          <w:szCs w:val="28"/>
        </w:rPr>
        <w:t xml:space="preserve"> </w:t>
      </w:r>
      <w:r w:rsidR="007A2B68" w:rsidRPr="009A1201">
        <w:rPr>
          <w:sz w:val="28"/>
          <w:szCs w:val="28"/>
        </w:rPr>
        <w:t>известный педагог-музыкант, психолог, искусствовед, обращаясь к современным родителям, назвала 10 причин, по которым нужно отдать ребенка в музыкальную школу. Она назвала воспитательные и развивающие функции занятий музыкой:</w:t>
      </w:r>
    </w:p>
    <w:p w:rsidR="007A2B68" w:rsidRDefault="007A2B68" w:rsidP="00B558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A1201">
        <w:rPr>
          <w:sz w:val="28"/>
          <w:szCs w:val="28"/>
        </w:rPr>
        <w:t>музыкальные занятия воспитывают волю и дисциплину;</w:t>
      </w:r>
    </w:p>
    <w:p w:rsidR="007A2B68" w:rsidRDefault="007A2B68" w:rsidP="00B558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F1182">
        <w:rPr>
          <w:sz w:val="28"/>
          <w:szCs w:val="28"/>
        </w:rPr>
        <w:t>занимаясь музыкой, ребенок развивает математические способности, а также способности к овладению языками;</w:t>
      </w:r>
    </w:p>
    <w:p w:rsidR="007A2B68" w:rsidRDefault="007A2B68" w:rsidP="00B558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F1182">
        <w:rPr>
          <w:sz w:val="28"/>
          <w:szCs w:val="28"/>
        </w:rPr>
        <w:t>занятия музыкой развивают структурное мышление;</w:t>
      </w:r>
    </w:p>
    <w:p w:rsidR="007A2B68" w:rsidRPr="000044C9" w:rsidRDefault="007A2B68" w:rsidP="00B558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F1182">
        <w:rPr>
          <w:sz w:val="28"/>
          <w:szCs w:val="28"/>
        </w:rPr>
        <w:t>занятия в музыкальной школе развивают навыки общения (коммуникативные навыки).</w:t>
      </w:r>
    </w:p>
    <w:p w:rsidR="007A2B68" w:rsidRPr="000044C9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68" w:rsidRPr="000044C9">
        <w:rPr>
          <w:sz w:val="28"/>
          <w:szCs w:val="28"/>
        </w:rPr>
        <w:t xml:space="preserve">В своей работе В.А.Березина выделяет 14 основных функций дополнительного образования детей по отношению к учащимся: развивающая; обучающая – познавательная; воспитывающая; </w:t>
      </w:r>
      <w:proofErr w:type="gramStart"/>
      <w:r w:rsidR="007A2B68" w:rsidRPr="000044C9">
        <w:rPr>
          <w:sz w:val="28"/>
          <w:szCs w:val="28"/>
        </w:rPr>
        <w:t>социально-педагогическая, реабилитирующая и др.</w:t>
      </w:r>
      <w:r w:rsidR="007A2B68">
        <w:rPr>
          <w:sz w:val="28"/>
          <w:szCs w:val="28"/>
        </w:rPr>
        <w:t>.</w:t>
      </w:r>
      <w:r w:rsidR="007A2B68" w:rsidRPr="000044C9">
        <w:rPr>
          <w:sz w:val="28"/>
          <w:szCs w:val="28"/>
        </w:rPr>
        <w:t xml:space="preserve"> Мы бы хотели выделить среди них четыре важнейшие, с нашей точки зрения, </w:t>
      </w:r>
      <w:proofErr w:type="spellStart"/>
      <w:r w:rsidR="007A2B68" w:rsidRPr="000044C9">
        <w:rPr>
          <w:sz w:val="28"/>
          <w:szCs w:val="28"/>
        </w:rPr>
        <w:t>социокультурные</w:t>
      </w:r>
      <w:proofErr w:type="spellEnd"/>
      <w:r w:rsidR="007A2B68" w:rsidRPr="000044C9">
        <w:rPr>
          <w:sz w:val="28"/>
          <w:szCs w:val="28"/>
        </w:rPr>
        <w:t xml:space="preserve"> функции по отноше</w:t>
      </w:r>
      <w:r w:rsidR="007A2B68">
        <w:rPr>
          <w:sz w:val="28"/>
          <w:szCs w:val="28"/>
        </w:rPr>
        <w:t>нию к обществу в целом, которые,</w:t>
      </w:r>
      <w:r w:rsidR="007A2B68" w:rsidRPr="000044C9">
        <w:rPr>
          <w:sz w:val="28"/>
          <w:szCs w:val="28"/>
        </w:rPr>
        <w:t xml:space="preserve"> наряду с огромной пользой во всех остальных отношениях, определяют социальную и государственную значимость системы дополнительного образования детей:</w:t>
      </w:r>
      <w:proofErr w:type="gramEnd"/>
    </w:p>
    <w:p w:rsidR="007A2B68" w:rsidRDefault="007A2B68" w:rsidP="00B558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44C9">
        <w:rPr>
          <w:sz w:val="28"/>
          <w:szCs w:val="28"/>
        </w:rPr>
        <w:t xml:space="preserve">выявление способных и талантливых детей, развитие их мотивации к деятельности; привитие начальных умений и навыков; обеспечение социального </w:t>
      </w:r>
      <w:proofErr w:type="spellStart"/>
      <w:r w:rsidRPr="000044C9">
        <w:rPr>
          <w:sz w:val="28"/>
          <w:szCs w:val="28"/>
        </w:rPr>
        <w:t>лифтинга</w:t>
      </w:r>
      <w:proofErr w:type="spellEnd"/>
      <w:r w:rsidRPr="000044C9">
        <w:rPr>
          <w:sz w:val="28"/>
          <w:szCs w:val="28"/>
        </w:rPr>
        <w:t xml:space="preserve">; </w:t>
      </w:r>
      <w:proofErr w:type="spellStart"/>
      <w:r w:rsidRPr="000044C9">
        <w:rPr>
          <w:sz w:val="28"/>
          <w:szCs w:val="28"/>
        </w:rPr>
        <w:t>предпрофессиональная</w:t>
      </w:r>
      <w:proofErr w:type="spellEnd"/>
      <w:r w:rsidRPr="000044C9">
        <w:rPr>
          <w:sz w:val="28"/>
          <w:szCs w:val="28"/>
        </w:rPr>
        <w:t xml:space="preserve"> подготовка и обеспечение конкурентоспособности при поступлении в учреждения </w:t>
      </w:r>
      <w:r>
        <w:rPr>
          <w:sz w:val="28"/>
          <w:szCs w:val="28"/>
        </w:rPr>
        <w:t xml:space="preserve">среднего и </w:t>
      </w:r>
      <w:r w:rsidRPr="000044C9">
        <w:rPr>
          <w:sz w:val="28"/>
          <w:szCs w:val="28"/>
        </w:rPr>
        <w:t>высшег</w:t>
      </w:r>
      <w:r>
        <w:rPr>
          <w:sz w:val="28"/>
          <w:szCs w:val="28"/>
        </w:rPr>
        <w:t>о профессионального образования;</w:t>
      </w:r>
    </w:p>
    <w:p w:rsidR="007A2B68" w:rsidRDefault="007A2B68" w:rsidP="007237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044C9">
        <w:rPr>
          <w:sz w:val="28"/>
          <w:szCs w:val="28"/>
        </w:rPr>
        <w:t xml:space="preserve">поддержание определенного уровня культуры территориальных сообществ. Это особенно актуально для сельской местности и малых </w:t>
      </w:r>
      <w:r w:rsidRPr="000044C9">
        <w:rPr>
          <w:sz w:val="28"/>
          <w:szCs w:val="28"/>
        </w:rPr>
        <w:lastRenderedPageBreak/>
        <w:t>городов, где у молодежи практически не остается возможностей для индивидуального развития (в школе стандартные программы, в кино узкий выбор фильмов и т. д.). Благодаря дополнительному образованию на протяжении поколений сохраняется занятость и занятия молодежи музыкой, спортом, и т. д., и, соответственно, воспроизводится культура этих видов деятельности</w:t>
      </w:r>
      <w:r>
        <w:rPr>
          <w:sz w:val="28"/>
          <w:szCs w:val="28"/>
        </w:rPr>
        <w:t>,</w:t>
      </w:r>
      <w:r w:rsidRPr="000044C9">
        <w:rPr>
          <w:sz w:val="28"/>
          <w:szCs w:val="28"/>
        </w:rPr>
        <w:t xml:space="preserve"> и определенный уровень запросов в части семей. В России нередко единственным культурным центром остается школа, дом творчества, музыкальная или художественная школа, которые берут на себя ш</w:t>
      </w:r>
      <w:r>
        <w:rPr>
          <w:sz w:val="28"/>
          <w:szCs w:val="28"/>
        </w:rPr>
        <w:t xml:space="preserve">ирокие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функции;</w:t>
      </w:r>
    </w:p>
    <w:p w:rsidR="007A2B68" w:rsidRDefault="007A2B68" w:rsidP="007237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044C9">
        <w:rPr>
          <w:sz w:val="28"/>
          <w:szCs w:val="28"/>
        </w:rPr>
        <w:t>включение в нормальную жизнь общества детей с самыми разными формами отклонения от средней социальной нормы: одаренных и с задержками развития; аутентичных и гиперактивных, с физическим недостатками, культурно дезадаптированных мигрантов и т. д.</w:t>
      </w:r>
      <w:r>
        <w:rPr>
          <w:sz w:val="28"/>
          <w:szCs w:val="28"/>
        </w:rPr>
        <w:t>.</w:t>
      </w:r>
      <w:r w:rsidRPr="000044C9">
        <w:rPr>
          <w:sz w:val="28"/>
          <w:szCs w:val="28"/>
        </w:rPr>
        <w:t xml:space="preserve"> В отсутствии дополнительного образования эти категории детей нередко оказываются социально невостребованными, «изгоями» сначала в детском школьном </w:t>
      </w:r>
      <w:r>
        <w:rPr>
          <w:sz w:val="28"/>
          <w:szCs w:val="28"/>
        </w:rPr>
        <w:t>коллективе, а затем и на работе.</w:t>
      </w:r>
      <w:proofErr w:type="gramEnd"/>
      <w:r w:rsidRPr="000044C9">
        <w:rPr>
          <w:sz w:val="28"/>
          <w:szCs w:val="28"/>
        </w:rPr>
        <w:t xml:space="preserve"> Занятия по дополнительным образовательным программам позволяет проявить для других людей их скрытые способности и завоевать уважение окружающих. Здесь важнейшей технологией, позволяющей работать с отдельными категориями учащихся, в частности</w:t>
      </w:r>
      <w:proofErr w:type="gramStart"/>
      <w:r w:rsidRPr="000044C9">
        <w:rPr>
          <w:sz w:val="28"/>
          <w:szCs w:val="28"/>
        </w:rPr>
        <w:t>,</w:t>
      </w:r>
      <w:proofErr w:type="gramEnd"/>
      <w:r w:rsidRPr="000044C9">
        <w:rPr>
          <w:sz w:val="28"/>
          <w:szCs w:val="28"/>
        </w:rPr>
        <w:t xml:space="preserve"> детьми-инвалидами, является дистанционное образование</w:t>
      </w:r>
      <w:r>
        <w:rPr>
          <w:sz w:val="28"/>
          <w:szCs w:val="28"/>
        </w:rPr>
        <w:t>;</w:t>
      </w:r>
    </w:p>
    <w:p w:rsidR="007A2B68" w:rsidRPr="00B03854" w:rsidRDefault="007A2B68" w:rsidP="00B558B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854">
        <w:rPr>
          <w:sz w:val="28"/>
          <w:szCs w:val="28"/>
        </w:rPr>
        <w:t>приобретение населением навыка организации свободного времени. Именно дополнительное образование позволяет с детства сформировать потребность занимать себя интересным делом, не сидеть «сложа руки», целенаправленно искать сферу приложения собственным способностям.</w:t>
      </w:r>
    </w:p>
    <w:p w:rsidR="007A2B68" w:rsidRPr="00813E76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68" w:rsidRPr="005B2064">
        <w:rPr>
          <w:sz w:val="28"/>
          <w:szCs w:val="28"/>
        </w:rPr>
        <w:t xml:space="preserve">До 2010 года единственным нормативным указанием на содержание деятельности учреждения дополнительного образования была формулировка Типового положения об учреждении дополнительного образования детей: «Образовательное учреждение дополнительного образования детей (далее именуется – учреждение) – тип образовательного учреждения, основное предназначение </w:t>
      </w:r>
      <w:r w:rsidR="007A2B68" w:rsidRPr="002E37BF">
        <w:rPr>
          <w:sz w:val="28"/>
          <w:szCs w:val="28"/>
        </w:rPr>
        <w:t xml:space="preserve">которого – </w:t>
      </w:r>
      <w:r w:rsidR="007A2B68" w:rsidRPr="002E37BF">
        <w:rPr>
          <w:bCs/>
          <w:sz w:val="28"/>
          <w:szCs w:val="28"/>
        </w:rPr>
        <w:t>развитие мотивации личности к познанию и творчеству</w:t>
      </w:r>
      <w:r w:rsidR="007A2B68" w:rsidRPr="002E37BF">
        <w:rPr>
          <w:sz w:val="28"/>
          <w:szCs w:val="28"/>
        </w:rPr>
        <w:t>, реализация дополнительных образовательных программ и услуг в интересах личности, общества, государства</w:t>
      </w:r>
      <w:r w:rsidR="007A2B68">
        <w:rPr>
          <w:sz w:val="28"/>
          <w:szCs w:val="28"/>
        </w:rPr>
        <w:t>. В</w:t>
      </w:r>
      <w:r w:rsidR="007A2B68" w:rsidRPr="005B2064">
        <w:rPr>
          <w:sz w:val="28"/>
          <w:szCs w:val="28"/>
        </w:rPr>
        <w:t xml:space="preserve"> контексте провозглашаемых руководством страны установок на создание инновационной экономики, роль </w:t>
      </w:r>
      <w:r w:rsidR="007A2B68" w:rsidRPr="00813E76">
        <w:rPr>
          <w:sz w:val="28"/>
          <w:szCs w:val="28"/>
        </w:rPr>
        <w:t xml:space="preserve">дополнительного образования детей возрастает. </w:t>
      </w:r>
    </w:p>
    <w:p w:rsidR="007A2B68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A2B68">
        <w:rPr>
          <w:bCs/>
          <w:sz w:val="28"/>
          <w:szCs w:val="28"/>
        </w:rPr>
        <w:t>В 2013году с</w:t>
      </w:r>
      <w:r w:rsidR="007A2B68" w:rsidRPr="00813E76">
        <w:rPr>
          <w:bCs/>
          <w:sz w:val="28"/>
          <w:szCs w:val="28"/>
        </w:rPr>
        <w:t xml:space="preserve"> введением </w:t>
      </w:r>
      <w:r w:rsidR="007A2B68" w:rsidRPr="00813E76">
        <w:rPr>
          <w:sz w:val="28"/>
          <w:szCs w:val="28"/>
        </w:rPr>
        <w:t>государственной стандартизации образования в дополнительном образовании (в ДШИ и ДМШ) введены Федеральные государственные требования к реализации дополнительных</w:t>
      </w:r>
      <w:r w:rsidR="007A2B68">
        <w:rPr>
          <w:sz w:val="28"/>
          <w:szCs w:val="28"/>
        </w:rPr>
        <w:t xml:space="preserve"> общеобразовательных программ. </w:t>
      </w:r>
      <w:r w:rsidR="007A2B68" w:rsidRPr="00813E76">
        <w:rPr>
          <w:sz w:val="28"/>
          <w:szCs w:val="28"/>
        </w:rPr>
        <w:t>Дополнительные общеобразовательные программы подразделяются на</w:t>
      </w:r>
      <w:r w:rsidR="007A2B68" w:rsidRPr="005B2064">
        <w:rPr>
          <w:sz w:val="28"/>
          <w:szCs w:val="28"/>
        </w:rPr>
        <w:t xml:space="preserve"> общеразвивающие и предпрофессиональные.</w:t>
      </w:r>
      <w:r w:rsidR="007A2B68">
        <w:rPr>
          <w:sz w:val="28"/>
          <w:szCs w:val="28"/>
        </w:rPr>
        <w:t xml:space="preserve"> Данные программы, прежде всего, призваны обеспечить преемственность по отношению к основным профессиональным образовательным программам среднего профессионального и высшего профессионального образования в области искусств.</w:t>
      </w:r>
    </w:p>
    <w:p w:rsidR="007A2B68" w:rsidRDefault="0072371A" w:rsidP="00B55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A2B68" w:rsidRPr="00E644DD">
        <w:rPr>
          <w:sz w:val="28"/>
          <w:szCs w:val="28"/>
        </w:rPr>
        <w:t>С нашей точки зрения, дополните</w:t>
      </w:r>
      <w:r w:rsidR="007A2B68">
        <w:rPr>
          <w:sz w:val="28"/>
          <w:szCs w:val="28"/>
        </w:rPr>
        <w:t>льное образование обладает</w:t>
      </w:r>
      <w:r w:rsidR="007A2B68" w:rsidRPr="00E644DD">
        <w:rPr>
          <w:sz w:val="28"/>
          <w:szCs w:val="28"/>
        </w:rPr>
        <w:t xml:space="preserve"> существенными особенностями, которые позволяют ему претендовать на эксклюзивную возможность решать задачи полноты образования, полноценного развития базовых способностей, задачу становления субъектности человека.</w:t>
      </w:r>
      <w:r w:rsidR="007A2B68">
        <w:rPr>
          <w:sz w:val="28"/>
          <w:szCs w:val="28"/>
        </w:rPr>
        <w:t xml:space="preserve"> Э</w:t>
      </w:r>
      <w:r w:rsidR="007A2B68" w:rsidRPr="00E644DD">
        <w:rPr>
          <w:sz w:val="28"/>
          <w:szCs w:val="28"/>
        </w:rPr>
        <w:t>то отсутствие жестко регламентированных требований к содержанию программ, что создает возможность гибко разрабатывать программы в соответствии с потребностями, запросами, возможностями отдельного ребенка, их группы (целевой группы - одаренные дети</w:t>
      </w:r>
      <w:r w:rsidR="007A2B68">
        <w:rPr>
          <w:sz w:val="28"/>
          <w:szCs w:val="28"/>
        </w:rPr>
        <w:t>,</w:t>
      </w:r>
      <w:r w:rsidR="007A2B68" w:rsidRPr="00E644DD">
        <w:rPr>
          <w:sz w:val="28"/>
          <w:szCs w:val="28"/>
        </w:rPr>
        <w:t xml:space="preserve"> дети-инвалиды, социальной общнос</w:t>
      </w:r>
      <w:r w:rsidR="007A2B68">
        <w:rPr>
          <w:sz w:val="28"/>
          <w:szCs w:val="28"/>
        </w:rPr>
        <w:t xml:space="preserve">ти – </w:t>
      </w:r>
      <w:r w:rsidR="007A2B68" w:rsidRPr="00E644DD">
        <w:rPr>
          <w:sz w:val="28"/>
          <w:szCs w:val="28"/>
        </w:rPr>
        <w:t>художественного коллектива</w:t>
      </w:r>
      <w:r w:rsidR="007A2B68">
        <w:rPr>
          <w:sz w:val="28"/>
          <w:szCs w:val="28"/>
        </w:rPr>
        <w:t xml:space="preserve"> и солистов</w:t>
      </w:r>
      <w:r w:rsidR="007A2B68" w:rsidRPr="00E644DD">
        <w:rPr>
          <w:sz w:val="28"/>
          <w:szCs w:val="28"/>
        </w:rPr>
        <w:t xml:space="preserve">; и др.), что обеспечивает индивидуализированную образовательную траекторию каждого. При этом каждый педагог может сам определить цели и задачи программы, методы ее реализации, что понимается под результатом освоения программы и критерии оценки этого результата, - в соответствии с возможностями и потребностями тех конкретных детей, с которыми он планирует работать. Это в идеале позволяет закрыть весь спектр возможных потребностей детей, в отличие от базового образования, где содержание образовательных программ и результат образования регулируется требованиями образовательных стандартов. Так, например, программа может быть выстроена в логике расширения знаний учащихся и приобретения ими конкретных функциональных </w:t>
      </w:r>
      <w:r w:rsidR="007A2B68">
        <w:rPr>
          <w:sz w:val="28"/>
          <w:szCs w:val="28"/>
        </w:rPr>
        <w:t xml:space="preserve">исполнительских </w:t>
      </w:r>
      <w:r w:rsidR="007A2B68" w:rsidRPr="00E644DD">
        <w:rPr>
          <w:sz w:val="28"/>
          <w:szCs w:val="28"/>
        </w:rPr>
        <w:t>навыков</w:t>
      </w:r>
      <w:r w:rsidR="007A2B68">
        <w:rPr>
          <w:sz w:val="28"/>
          <w:szCs w:val="28"/>
        </w:rPr>
        <w:t>.</w:t>
      </w:r>
      <w:r w:rsidR="007A2B68" w:rsidRPr="00E644DD">
        <w:rPr>
          <w:sz w:val="28"/>
          <w:szCs w:val="28"/>
        </w:rPr>
        <w:t xml:space="preserve"> В этом случае результативность будет фиксироваться путем оценки качества </w:t>
      </w:r>
      <w:r w:rsidR="007A2B68">
        <w:rPr>
          <w:sz w:val="28"/>
          <w:szCs w:val="28"/>
        </w:rPr>
        <w:t>выученной</w:t>
      </w:r>
      <w:r w:rsidR="007A2B68" w:rsidRPr="00E644DD">
        <w:rPr>
          <w:sz w:val="28"/>
          <w:szCs w:val="28"/>
        </w:rPr>
        <w:t xml:space="preserve"> программы, ор</w:t>
      </w:r>
      <w:r w:rsidR="007A2B68">
        <w:rPr>
          <w:sz w:val="28"/>
          <w:szCs w:val="28"/>
        </w:rPr>
        <w:t xml:space="preserve">игинальности интерпретации и исполнения ее на конкурсе. </w:t>
      </w:r>
      <w:r w:rsidR="007A2B68" w:rsidRPr="00E644DD">
        <w:rPr>
          <w:sz w:val="28"/>
          <w:szCs w:val="28"/>
        </w:rPr>
        <w:t xml:space="preserve">На </w:t>
      </w:r>
      <w:r w:rsidR="007A2B68">
        <w:rPr>
          <w:sz w:val="28"/>
          <w:szCs w:val="28"/>
        </w:rPr>
        <w:t>э</w:t>
      </w:r>
      <w:r w:rsidR="007A2B68" w:rsidRPr="00E644DD">
        <w:rPr>
          <w:sz w:val="28"/>
          <w:szCs w:val="28"/>
        </w:rPr>
        <w:t xml:space="preserve">том </w:t>
      </w:r>
      <w:r w:rsidR="007A2B68">
        <w:rPr>
          <w:sz w:val="28"/>
          <w:szCs w:val="28"/>
        </w:rPr>
        <w:t xml:space="preserve">же материале разучивания и подготовки произведений к конкурсу </w:t>
      </w:r>
      <w:r w:rsidR="007A2B68" w:rsidRPr="00E644DD">
        <w:rPr>
          <w:sz w:val="28"/>
          <w:szCs w:val="28"/>
        </w:rPr>
        <w:t>может быть поставлена и совсем другая</w:t>
      </w:r>
      <w:r w:rsidR="007A2B68">
        <w:rPr>
          <w:sz w:val="28"/>
          <w:szCs w:val="28"/>
        </w:rPr>
        <w:t xml:space="preserve"> цель – развитие определенных технических приемов, укрепление психологической устойчивости на сцене. </w:t>
      </w:r>
      <w:r w:rsidR="007A2B68" w:rsidRPr="00E644DD">
        <w:rPr>
          <w:sz w:val="28"/>
          <w:szCs w:val="28"/>
        </w:rPr>
        <w:t xml:space="preserve">Результативность будет </w:t>
      </w:r>
      <w:r w:rsidR="007A2B68">
        <w:rPr>
          <w:sz w:val="28"/>
          <w:szCs w:val="28"/>
        </w:rPr>
        <w:t>зафиксирована оценкой присужденного места на конкурсе, как совместного продукта, созданного с педагогом.</w:t>
      </w:r>
    </w:p>
    <w:p w:rsidR="00000000" w:rsidRDefault="002E60AD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</w:pPr>
    </w:p>
    <w:p w:rsidR="00B558B8" w:rsidRDefault="00B558B8" w:rsidP="00B5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B558B8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0CC">
        <w:rPr>
          <w:sz w:val="28"/>
          <w:szCs w:val="28"/>
        </w:rPr>
        <w:t>Березина В.А. Развитие дополнительного образования детей в системе дополнительного образования детей в системе российского образования. М.: Диалог культур, 2007</w:t>
      </w:r>
      <w:r>
        <w:rPr>
          <w:sz w:val="28"/>
          <w:szCs w:val="28"/>
        </w:rPr>
        <w:t>.</w:t>
      </w:r>
      <w:r w:rsidRPr="00C610CC">
        <w:rPr>
          <w:sz w:val="28"/>
          <w:szCs w:val="28"/>
        </w:rPr>
        <w:t xml:space="preserve"> 512 </w:t>
      </w:r>
      <w:proofErr w:type="gramStart"/>
      <w:r w:rsidRPr="00C610CC">
        <w:rPr>
          <w:sz w:val="28"/>
          <w:szCs w:val="28"/>
        </w:rPr>
        <w:t>с</w:t>
      </w:r>
      <w:proofErr w:type="gramEnd"/>
      <w:r w:rsidRPr="00C610CC">
        <w:rPr>
          <w:sz w:val="28"/>
          <w:szCs w:val="28"/>
        </w:rPr>
        <w:t>.</w:t>
      </w:r>
    </w:p>
    <w:p w:rsidR="00B558B8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10CC">
        <w:rPr>
          <w:sz w:val="28"/>
          <w:szCs w:val="28"/>
        </w:rPr>
        <w:t>Бережная</w:t>
      </w:r>
      <w:proofErr w:type="gramEnd"/>
      <w:r w:rsidRPr="00C610CC">
        <w:rPr>
          <w:sz w:val="28"/>
          <w:szCs w:val="28"/>
        </w:rPr>
        <w:t xml:space="preserve"> М.С. Психологические аспекты творческого развития личности. Монография. М.: Государственная налоговая академия, 2005.</w:t>
      </w:r>
    </w:p>
    <w:p w:rsidR="00B558B8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0CC">
        <w:rPr>
          <w:sz w:val="28"/>
          <w:szCs w:val="28"/>
        </w:rPr>
        <w:t xml:space="preserve">Вентцель К.Н. Этика и педагогика творческой личности. М.: Кузнецкий мост, 1912. 572 </w:t>
      </w:r>
      <w:proofErr w:type="gramStart"/>
      <w:r w:rsidRPr="00C610CC">
        <w:rPr>
          <w:sz w:val="28"/>
          <w:szCs w:val="28"/>
        </w:rPr>
        <w:t>с</w:t>
      </w:r>
      <w:proofErr w:type="gramEnd"/>
      <w:r w:rsidRPr="00C610CC">
        <w:rPr>
          <w:sz w:val="28"/>
          <w:szCs w:val="28"/>
        </w:rPr>
        <w:t>.</w:t>
      </w:r>
    </w:p>
    <w:p w:rsidR="00B558B8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0CC">
        <w:rPr>
          <w:sz w:val="28"/>
          <w:szCs w:val="28"/>
        </w:rPr>
        <w:t>Корчак Я. Как любить ребенка. М.: У-Фактория, 2007. 384 с.</w:t>
      </w:r>
    </w:p>
    <w:p w:rsidR="00B558B8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0CC">
        <w:rPr>
          <w:sz w:val="28"/>
          <w:szCs w:val="28"/>
        </w:rPr>
        <w:t>Меерович М.И., Шрагина</w:t>
      </w:r>
      <w:r>
        <w:rPr>
          <w:sz w:val="28"/>
          <w:szCs w:val="28"/>
        </w:rPr>
        <w:t xml:space="preserve"> </w:t>
      </w:r>
      <w:r w:rsidRPr="00C610CC">
        <w:rPr>
          <w:sz w:val="28"/>
          <w:szCs w:val="28"/>
        </w:rPr>
        <w:t>Л.И.. Технология творческого мышления. Библиотека практической психологии. Практическое пособие. М.:АСТ, 2000. 430 с.</w:t>
      </w:r>
    </w:p>
    <w:p w:rsidR="00B558B8" w:rsidRPr="00AD4654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Нейгауз Г.Г. Об искусстве фортепианной игры. Записки педагога. Учебное пособие.,5-ое изд.М.: Музыка, 1987.</w:t>
      </w:r>
    </w:p>
    <w:p w:rsidR="00B558B8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0CC">
        <w:rPr>
          <w:sz w:val="28"/>
          <w:szCs w:val="28"/>
        </w:rPr>
        <w:t>Серавин А.И. Исследование тво</w:t>
      </w:r>
      <w:r>
        <w:rPr>
          <w:sz w:val="28"/>
          <w:szCs w:val="28"/>
        </w:rPr>
        <w:t>рчества. СПб.: Копи-Парк,2005.</w:t>
      </w:r>
      <w:r w:rsidRPr="00C610CC">
        <w:rPr>
          <w:sz w:val="28"/>
          <w:szCs w:val="28"/>
        </w:rPr>
        <w:t xml:space="preserve">206 </w:t>
      </w:r>
      <w:proofErr w:type="gramStart"/>
      <w:r w:rsidRPr="00C610CC">
        <w:rPr>
          <w:sz w:val="28"/>
          <w:szCs w:val="28"/>
        </w:rPr>
        <w:t>с</w:t>
      </w:r>
      <w:proofErr w:type="gramEnd"/>
      <w:r w:rsidRPr="00C610CC">
        <w:rPr>
          <w:sz w:val="28"/>
          <w:szCs w:val="28"/>
        </w:rPr>
        <w:t>.</w:t>
      </w:r>
    </w:p>
    <w:p w:rsidR="00B558B8" w:rsidRPr="00F66D83" w:rsidRDefault="00B558B8" w:rsidP="00B558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610CC">
        <w:rPr>
          <w:sz w:val="28"/>
          <w:szCs w:val="28"/>
        </w:rPr>
        <w:t xml:space="preserve">Ясвин В.А. Образовательная среда. От моделирования к проектированию. </w:t>
      </w:r>
      <w:r w:rsidRPr="00F66D83">
        <w:rPr>
          <w:sz w:val="28"/>
          <w:szCs w:val="28"/>
        </w:rPr>
        <w:t>2-</w:t>
      </w:r>
      <w:r w:rsidRPr="00C610CC">
        <w:rPr>
          <w:sz w:val="28"/>
          <w:szCs w:val="28"/>
        </w:rPr>
        <w:t>еизд</w:t>
      </w:r>
      <w:r w:rsidRPr="00F66D83">
        <w:rPr>
          <w:sz w:val="28"/>
          <w:szCs w:val="28"/>
        </w:rPr>
        <w:t xml:space="preserve">. </w:t>
      </w:r>
      <w:r w:rsidRPr="00C610CC">
        <w:rPr>
          <w:sz w:val="28"/>
          <w:szCs w:val="28"/>
        </w:rPr>
        <w:t>М</w:t>
      </w:r>
      <w:r w:rsidRPr="007948C4">
        <w:rPr>
          <w:sz w:val="28"/>
          <w:szCs w:val="28"/>
        </w:rPr>
        <w:t xml:space="preserve">.: </w:t>
      </w:r>
      <w:r w:rsidRPr="00C610CC">
        <w:rPr>
          <w:sz w:val="28"/>
          <w:szCs w:val="28"/>
        </w:rPr>
        <w:t>Смысл</w:t>
      </w:r>
      <w:r w:rsidRPr="007948C4">
        <w:rPr>
          <w:sz w:val="28"/>
          <w:szCs w:val="28"/>
        </w:rPr>
        <w:t xml:space="preserve">, 2001. </w:t>
      </w:r>
      <w:r w:rsidRPr="00C610CC">
        <w:rPr>
          <w:sz w:val="28"/>
          <w:szCs w:val="28"/>
          <w:lang w:val="en-US"/>
        </w:rPr>
        <w:t xml:space="preserve">366 </w:t>
      </w:r>
      <w:proofErr w:type="gramStart"/>
      <w:r w:rsidRPr="00C610CC">
        <w:rPr>
          <w:sz w:val="28"/>
          <w:szCs w:val="28"/>
        </w:rPr>
        <w:t>с</w:t>
      </w:r>
      <w:proofErr w:type="gramEnd"/>
      <w:r w:rsidRPr="00C610CC">
        <w:rPr>
          <w:sz w:val="28"/>
          <w:szCs w:val="28"/>
          <w:lang w:val="en-US"/>
        </w:rPr>
        <w:t>.</w:t>
      </w:r>
    </w:p>
    <w:p w:rsidR="00B558B8" w:rsidRPr="00C610CC" w:rsidRDefault="00B558B8" w:rsidP="00B558B8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B558B8" w:rsidRPr="009631DB" w:rsidRDefault="00B558B8" w:rsidP="00B5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B8" w:rsidRPr="00B558B8" w:rsidRDefault="00B558B8" w:rsidP="00B5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8B8" w:rsidRPr="00B558B8" w:rsidSect="0072371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71B"/>
    <w:multiLevelType w:val="hybridMultilevel"/>
    <w:tmpl w:val="E19C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2F71"/>
    <w:multiLevelType w:val="hybridMultilevel"/>
    <w:tmpl w:val="80FC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26EE7"/>
    <w:multiLevelType w:val="hybridMultilevel"/>
    <w:tmpl w:val="D25E18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2B68"/>
    <w:rsid w:val="002E60AD"/>
    <w:rsid w:val="00516E3D"/>
    <w:rsid w:val="0072371A"/>
    <w:rsid w:val="007A2B68"/>
    <w:rsid w:val="008A43EA"/>
    <w:rsid w:val="00B558B8"/>
    <w:rsid w:val="00E62663"/>
    <w:rsid w:val="00F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2019-02-15T02:59:00Z</dcterms:created>
  <dcterms:modified xsi:type="dcterms:W3CDTF">2019-02-15T04:51:00Z</dcterms:modified>
</cp:coreProperties>
</file>