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65" w:rsidRDefault="008865F4" w:rsidP="00A8116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открытого занятия по познавательно-речевому, художественно-эстетическому развитию</w:t>
      </w:r>
      <w:r w:rsidR="00A81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1165" w:rsidRPr="00EE3984">
        <w:rPr>
          <w:rFonts w:ascii="Times New Roman" w:hAnsi="Times New Roman" w:cs="Times New Roman"/>
          <w:b/>
          <w:bCs/>
          <w:sz w:val="28"/>
          <w:szCs w:val="28"/>
        </w:rPr>
        <w:t>на тему: «Сказочная Гжель»</w:t>
      </w:r>
    </w:p>
    <w:p w:rsidR="00A81165" w:rsidRPr="00EE3984" w:rsidRDefault="00A81165" w:rsidP="00A8116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</w:t>
      </w:r>
    </w:p>
    <w:p w:rsidR="00A81165" w:rsidRPr="008865F4" w:rsidRDefault="00A81165" w:rsidP="00A811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A81165" w:rsidRPr="008865F4" w:rsidRDefault="00A81165" w:rsidP="00A811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Развитие изобразительных умений у детей старшего дошкольного возраста в процессе рисования по мотивам Гжельской росписи</w:t>
      </w:r>
    </w:p>
    <w:p w:rsidR="00A81165" w:rsidRPr="008865F4" w:rsidRDefault="00A81165" w:rsidP="00A81165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b/>
          <w:sz w:val="28"/>
          <w:szCs w:val="28"/>
        </w:rPr>
        <w:t>Программные:</w:t>
      </w:r>
      <w:r w:rsidRPr="008865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1. Воспитывать чувство гордости за талант своего народа, уважение к мастерам и желание создавать своими руками коллективную работу – гжельский сервиз.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2. Продолжить знакомить детей с русскими народными промыслами на примере гжельской керамики.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3. Учить оформлять объёмную плоскость элементами узора гжельской росписи.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4. Закреплять представления детей о народных промыслах: Дымково, Хохлома.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5. Развивать чувство композиции, умение красиво располагать узор на объёмной плоскости.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6. Учить выполнять орнамент с применением элемента «капелька», наносить кайму на изделие и добиваться «растяжения цвета».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7. Развивать у детей интерес к народному декоративно-прикладному искусству, способствовать развитию эстетического вкуса.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8. Развивать речь и мелкую моторику рук детей.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 xml:space="preserve">- </w:t>
      </w:r>
      <w:r w:rsidRPr="008865F4">
        <w:rPr>
          <w:rFonts w:ascii="Times New Roman" w:hAnsi="Times New Roman" w:cs="Times New Roman"/>
          <w:bCs/>
          <w:sz w:val="28"/>
          <w:szCs w:val="28"/>
        </w:rPr>
        <w:t>Развитие интереса  к искусству гжельских мастеров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- Обучение приемам смешивания двух красок на палитре: белой и синей.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- Совершенствование  изобразительных умений (работы с красками, кистями).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- Формирование обобщённых знаний и соответствующих изобразительных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умений: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освоение детьми характерных элементов, колорита, композиций, узоров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Гжельской росписи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умений создавать выразительные узоры на бумаге разного формата и на объёмных предметах;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- Учить видеть красоту, своеобразие и самобытность изделий.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- Учить составлять узор на разных формах, выполняя в центре узор из растительных элементов, по краям кайму, бордюр.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lastRenderedPageBreak/>
        <w:t>- Развивать наблюдательность, умение видеть характерные отличительные особенности изделий: качество материала, способ его обработки, фон, колорит росписи, элементы узора. Приобщать детей к истокам русской народной культуры.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-Развивать такие качества как усидчивость, внимание, аккуратность при работе с красками. Дать возможность детям почувствовать себя народным мастером.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 xml:space="preserve">-  Развивать желание детей заниматься подобной деятельностью </w:t>
      </w:r>
      <w:proofErr w:type="gramStart"/>
      <w:r w:rsidRPr="008865F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предложению взрослых и по собственной инициативе.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- Развивать эстетический вкус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- Развивать художественно – творческую деятельность путем ознакомления с предметами декоративно – прикладного искусства русской культуры.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- Совершенствовать технику умений в рисовании кистью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- Воспитывать интерес к быту и обычаям России.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- Воспитывать у детей чувство причастности к русской культуре, обществу, которое дорожит своим прошлым, как достоянием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- Воспитывать интерес к искусству гжельских мастеров.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- Воспитание активности, самостоятельности, инициативы и творчества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при создании выразительных узоров (в по</w:t>
      </w:r>
      <w:r w:rsidR="008865F4">
        <w:rPr>
          <w:rFonts w:ascii="Times New Roman" w:hAnsi="Times New Roman" w:cs="Times New Roman"/>
          <w:sz w:val="28"/>
          <w:szCs w:val="28"/>
        </w:rPr>
        <w:t>иске выбора элементов, колорита,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композиций)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- Воспитание чувства формы, ритма, симметрии.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z w:val="28"/>
          <w:szCs w:val="28"/>
        </w:rPr>
        <w:t>Предшествующая работа: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Создание коллекции…Искусство гжели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Рассматривание открыток, альбома, книг, посуды, игрушек, небольших скульптур.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Просмотр с детьми презентации «Гжельская роспись».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Упражнение детей в технике рисования кистью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spacing w:val="14"/>
          <w:sz w:val="28"/>
          <w:szCs w:val="28"/>
        </w:rPr>
      </w:pPr>
      <w:r w:rsidRPr="008865F4">
        <w:rPr>
          <w:rFonts w:ascii="Times New Roman" w:hAnsi="Times New Roman" w:cs="Times New Roman"/>
          <w:b/>
          <w:spacing w:val="14"/>
          <w:sz w:val="28"/>
          <w:szCs w:val="28"/>
        </w:rPr>
        <w:t>Материал и оборудование для О</w:t>
      </w:r>
      <w:r w:rsidR="008865F4" w:rsidRPr="008865F4">
        <w:rPr>
          <w:rFonts w:ascii="Times New Roman" w:hAnsi="Times New Roman" w:cs="Times New Roman"/>
          <w:b/>
          <w:spacing w:val="14"/>
          <w:sz w:val="28"/>
          <w:szCs w:val="28"/>
        </w:rPr>
        <w:t>О</w:t>
      </w:r>
      <w:r w:rsidRPr="008865F4">
        <w:rPr>
          <w:rFonts w:ascii="Times New Roman" w:hAnsi="Times New Roman" w:cs="Times New Roman"/>
          <w:b/>
          <w:spacing w:val="14"/>
          <w:sz w:val="28"/>
          <w:szCs w:val="28"/>
        </w:rPr>
        <w:t>Д: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865F4">
        <w:rPr>
          <w:rFonts w:ascii="Times New Roman" w:hAnsi="Times New Roman" w:cs="Times New Roman"/>
          <w:sz w:val="28"/>
          <w:szCs w:val="28"/>
        </w:rPr>
        <w:t>Игра «Собери посуду» («Осколки разбитой» гжельской посуды), гжельская керамика, иллюстрации с гжельскими скульптурами, части морфологической дорожки, относящиеся к гжельской и др. промыслам, образцы элементов гжельской росписи.</w:t>
      </w:r>
      <w:proofErr w:type="gramEnd"/>
      <w:r w:rsidRPr="008865F4">
        <w:rPr>
          <w:rFonts w:ascii="Times New Roman" w:hAnsi="Times New Roman" w:cs="Times New Roman"/>
          <w:sz w:val="28"/>
          <w:szCs w:val="28"/>
        </w:rPr>
        <w:t xml:space="preserve"> Гуашь синяя, белая, палитра, кисти, вода, салфетка, силуэтные заготовки посуды из белой бумаги.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spacing w:val="14"/>
          <w:sz w:val="28"/>
          <w:szCs w:val="28"/>
        </w:rPr>
      </w:pPr>
      <w:r w:rsidRPr="008865F4">
        <w:rPr>
          <w:rFonts w:ascii="Times New Roman" w:hAnsi="Times New Roman" w:cs="Times New Roman"/>
          <w:b/>
          <w:spacing w:val="14"/>
          <w:sz w:val="28"/>
          <w:szCs w:val="28"/>
        </w:rPr>
        <w:t>Ход Образовательной деятельности: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z w:val="28"/>
          <w:szCs w:val="28"/>
        </w:rPr>
        <w:t>1 часть (5 -8) минут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pacing w:val="14"/>
          <w:sz w:val="28"/>
          <w:szCs w:val="28"/>
        </w:rPr>
        <w:t>Вступительная беседа с детьми: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pacing w:val="14"/>
          <w:sz w:val="28"/>
          <w:szCs w:val="28"/>
        </w:rPr>
        <w:t>Воспитатель: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Друзья мои, сегодня на занятие хотела принести вам красивую посуду, да вот беда, разбила по дороге в детский сад.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Как вы думаете, из чего она была сделана?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Ответы детей:</w:t>
      </w:r>
      <w:r w:rsidRPr="008865F4">
        <w:rPr>
          <w:rFonts w:ascii="Times New Roman" w:hAnsi="Times New Roman" w:cs="Times New Roman"/>
          <w:sz w:val="28"/>
          <w:szCs w:val="28"/>
        </w:rPr>
        <w:br/>
        <w:t>Из чего бывает сделана посуда?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lastRenderedPageBreak/>
        <w:t>Ответы детей:</w:t>
      </w:r>
      <w:r w:rsidRPr="008865F4">
        <w:rPr>
          <w:rFonts w:ascii="Times New Roman" w:hAnsi="Times New Roman" w:cs="Times New Roman"/>
          <w:sz w:val="28"/>
          <w:szCs w:val="28"/>
        </w:rPr>
        <w:br/>
        <w:t>Могла ли разбиться посуда из дерева, например, хохломская?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865F4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8865F4">
        <w:rPr>
          <w:rFonts w:ascii="Times New Roman" w:hAnsi="Times New Roman" w:cs="Times New Roman"/>
          <w:sz w:val="28"/>
          <w:szCs w:val="28"/>
        </w:rPr>
        <w:t xml:space="preserve"> нет, только бы роспись пострадала.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865F4">
        <w:rPr>
          <w:rFonts w:ascii="Times New Roman" w:hAnsi="Times New Roman" w:cs="Times New Roman"/>
          <w:sz w:val="28"/>
          <w:szCs w:val="28"/>
        </w:rPr>
        <w:t>металлическая</w:t>
      </w:r>
      <w:proofErr w:type="gramEnd"/>
      <w:r w:rsidRPr="008865F4">
        <w:rPr>
          <w:rFonts w:ascii="Times New Roman" w:hAnsi="Times New Roman" w:cs="Times New Roman"/>
          <w:sz w:val="28"/>
          <w:szCs w:val="28"/>
        </w:rPr>
        <w:t>? (показ) Такая, как у нас дома?</w:t>
      </w:r>
      <w:r w:rsidRPr="008865F4">
        <w:rPr>
          <w:rFonts w:ascii="Times New Roman" w:hAnsi="Times New Roman" w:cs="Times New Roman"/>
          <w:sz w:val="28"/>
          <w:szCs w:val="28"/>
        </w:rPr>
        <w:br/>
        <w:t xml:space="preserve">Эта уж точно </w:t>
      </w:r>
      <w:proofErr w:type="gramStart"/>
      <w:r w:rsidRPr="008865F4">
        <w:rPr>
          <w:rFonts w:ascii="Times New Roman" w:hAnsi="Times New Roman" w:cs="Times New Roman"/>
          <w:sz w:val="28"/>
          <w:szCs w:val="28"/>
        </w:rPr>
        <w:t>осталась бы цела</w:t>
      </w:r>
      <w:proofErr w:type="gramEnd"/>
      <w:r w:rsidRPr="008865F4">
        <w:rPr>
          <w:rFonts w:ascii="Times New Roman" w:hAnsi="Times New Roman" w:cs="Times New Roman"/>
          <w:sz w:val="28"/>
          <w:szCs w:val="28"/>
        </w:rPr>
        <w:t>.</w:t>
      </w:r>
      <w:r w:rsidRPr="008865F4">
        <w:rPr>
          <w:rFonts w:ascii="Times New Roman" w:hAnsi="Times New Roman" w:cs="Times New Roman"/>
          <w:sz w:val="28"/>
          <w:szCs w:val="28"/>
        </w:rPr>
        <w:br/>
        <w:t>А пластиковая посуда?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Ответы детей:</w:t>
      </w:r>
      <w:r w:rsidRPr="008865F4">
        <w:rPr>
          <w:rFonts w:ascii="Times New Roman" w:hAnsi="Times New Roman" w:cs="Times New Roman"/>
          <w:sz w:val="28"/>
          <w:szCs w:val="28"/>
        </w:rPr>
        <w:br/>
        <w:t>А стеклянная?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Верно, разбиться может. Только моя посуда была не прозрачная и гораздо тяжелее.</w:t>
      </w:r>
      <w:r w:rsidRPr="008865F4">
        <w:rPr>
          <w:rFonts w:ascii="Times New Roman" w:hAnsi="Times New Roman" w:cs="Times New Roman"/>
          <w:sz w:val="28"/>
          <w:szCs w:val="28"/>
        </w:rPr>
        <w:br/>
        <w:t>Мне ещё известно, что посуду изготавливают из глины. А что делают с глиной, чтобы она была прочная?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Вы правы, её обжигают в печи при высокой температуре.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А как вы думаете, такая посуда может разбиться?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Ответы детей:</w:t>
      </w:r>
      <w:r w:rsidRPr="008865F4">
        <w:rPr>
          <w:rFonts w:ascii="Times New Roman" w:hAnsi="Times New Roman" w:cs="Times New Roman"/>
          <w:sz w:val="28"/>
          <w:szCs w:val="28"/>
        </w:rPr>
        <w:br/>
        <w:t>Верно, может. Вот и моя посуда была изготовлена из глины. А была моя посуда самая красивая на Руси. А теперь вот – одни осколочки остались</w:t>
      </w:r>
      <w:proofErr w:type="gramStart"/>
      <w:r w:rsidRPr="008865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5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65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65F4">
        <w:rPr>
          <w:rFonts w:ascii="Times New Roman" w:hAnsi="Times New Roman" w:cs="Times New Roman"/>
          <w:sz w:val="28"/>
          <w:szCs w:val="28"/>
        </w:rPr>
        <w:t>оказать «разбитую» посуду). Давайте сложим осколки, чтобы посмотреть, что же у меня разбилось.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Как называется посуда, которую вы сложили из осколков?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Ответы детей:</w:t>
      </w:r>
      <w:r w:rsidRPr="008865F4">
        <w:rPr>
          <w:rFonts w:ascii="Times New Roman" w:hAnsi="Times New Roman" w:cs="Times New Roman"/>
          <w:sz w:val="28"/>
          <w:szCs w:val="28"/>
        </w:rPr>
        <w:br/>
        <w:t>Верно, гжельская. Хорошо, что не вся посуда разбилась. Посмотрите, какая красота у меня на столе.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На столе, на жёлтой скатерти посуда гжель. Дети рассматривают, любуются посудой.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z w:val="28"/>
          <w:szCs w:val="28"/>
        </w:rPr>
        <w:t>Воспитатель читает стихи: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Ай да посуда, что за диво, хороша и та, и та,</w:t>
      </w:r>
      <w:r w:rsidRPr="008865F4">
        <w:rPr>
          <w:rFonts w:ascii="Times New Roman" w:hAnsi="Times New Roman" w:cs="Times New Roman"/>
          <w:sz w:val="28"/>
          <w:szCs w:val="28"/>
        </w:rPr>
        <w:br/>
        <w:t>Вся нарядна и красива, расписная, вся в цветах!</w:t>
      </w:r>
      <w:r w:rsidRPr="008865F4">
        <w:rPr>
          <w:rFonts w:ascii="Times New Roman" w:hAnsi="Times New Roman" w:cs="Times New Roman"/>
          <w:sz w:val="28"/>
          <w:szCs w:val="28"/>
        </w:rPr>
        <w:br/>
        <w:t>Здесь и роза, и ромашка, одуванчик, васильки,</w:t>
      </w:r>
      <w:r w:rsidRPr="008865F4">
        <w:rPr>
          <w:rFonts w:ascii="Times New Roman" w:hAnsi="Times New Roman" w:cs="Times New Roman"/>
          <w:sz w:val="28"/>
          <w:szCs w:val="28"/>
        </w:rPr>
        <w:br/>
        <w:t>С синей сеточкой по краю, просто глаз не отвести.</w:t>
      </w:r>
      <w:r w:rsidRPr="008865F4">
        <w:rPr>
          <w:rFonts w:ascii="Times New Roman" w:hAnsi="Times New Roman" w:cs="Times New Roman"/>
          <w:sz w:val="28"/>
          <w:szCs w:val="28"/>
        </w:rPr>
        <w:br/>
        <w:t>Сотворили это чудо не за тридевять земель,</w:t>
      </w:r>
      <w:r w:rsidRPr="008865F4">
        <w:rPr>
          <w:rFonts w:ascii="Times New Roman" w:hAnsi="Times New Roman" w:cs="Times New Roman"/>
          <w:sz w:val="28"/>
          <w:szCs w:val="28"/>
        </w:rPr>
        <w:br/>
        <w:t>Расписали ту посуду на Руси, в местечке Гжель.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Край фарфорового чуда, а кругом него леса.</w:t>
      </w:r>
      <w:r w:rsidRPr="008865F4">
        <w:rPr>
          <w:rFonts w:ascii="Times New Roman" w:hAnsi="Times New Roman" w:cs="Times New Roman"/>
          <w:sz w:val="28"/>
          <w:szCs w:val="28"/>
        </w:rPr>
        <w:br/>
        <w:t>Синеглазая посуда, как весною небеса.</w:t>
      </w:r>
      <w:r w:rsidRPr="008865F4">
        <w:rPr>
          <w:rFonts w:ascii="Times New Roman" w:hAnsi="Times New Roman" w:cs="Times New Roman"/>
          <w:sz w:val="28"/>
          <w:szCs w:val="28"/>
        </w:rPr>
        <w:br/>
        <w:t>Вазы, чайники и блюда так и светят на столе!</w:t>
      </w:r>
      <w:r w:rsidRPr="008865F4">
        <w:rPr>
          <w:rFonts w:ascii="Times New Roman" w:hAnsi="Times New Roman" w:cs="Times New Roman"/>
          <w:sz w:val="28"/>
          <w:szCs w:val="28"/>
        </w:rPr>
        <w:br/>
        <w:t>Из раскрашенной посуды есть вкусней и веселей!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Где изготавливают эту посуду?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Ответы детей:</w:t>
      </w:r>
      <w:r w:rsidRPr="008865F4">
        <w:rPr>
          <w:rFonts w:ascii="Times New Roman" w:hAnsi="Times New Roman" w:cs="Times New Roman"/>
          <w:sz w:val="28"/>
          <w:szCs w:val="28"/>
        </w:rPr>
        <w:br/>
        <w:t>Верно, в посёлке Гжель, недалеко от Москвы.</w:t>
      </w:r>
      <w:r w:rsidRPr="008865F4">
        <w:rPr>
          <w:rFonts w:ascii="Times New Roman" w:hAnsi="Times New Roman" w:cs="Times New Roman"/>
          <w:sz w:val="28"/>
          <w:szCs w:val="28"/>
        </w:rPr>
        <w:br/>
        <w:t xml:space="preserve">Давным-давно нашли в тех местах белоснежную глину, из которой научились вырабатывать керамический материал – фарфор. Издавна </w:t>
      </w:r>
      <w:r w:rsidRPr="008865F4">
        <w:rPr>
          <w:rFonts w:ascii="Times New Roman" w:hAnsi="Times New Roman" w:cs="Times New Roman"/>
          <w:sz w:val="28"/>
          <w:szCs w:val="28"/>
        </w:rPr>
        <w:lastRenderedPageBreak/>
        <w:t xml:space="preserve">говорили </w:t>
      </w:r>
      <w:proofErr w:type="spellStart"/>
      <w:r w:rsidRPr="008865F4">
        <w:rPr>
          <w:rFonts w:ascii="Times New Roman" w:hAnsi="Times New Roman" w:cs="Times New Roman"/>
          <w:sz w:val="28"/>
          <w:szCs w:val="28"/>
        </w:rPr>
        <w:t>гжельцы</w:t>
      </w:r>
      <w:proofErr w:type="spellEnd"/>
      <w:r w:rsidRPr="008865F4">
        <w:rPr>
          <w:rFonts w:ascii="Times New Roman" w:hAnsi="Times New Roman" w:cs="Times New Roman"/>
          <w:sz w:val="28"/>
          <w:szCs w:val="28"/>
        </w:rPr>
        <w:t>: «Не землёй кормимся, глина – наше золото!» И уже пять веков работают там мастера, которые и расписывают неповторимую посуду.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Давайте полюбуемся нашей выставкой.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Какая это посуда? Как её можно охарактеризовать?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Ответы детей:</w:t>
      </w:r>
      <w:r w:rsidRPr="008865F4">
        <w:rPr>
          <w:rFonts w:ascii="Times New Roman" w:hAnsi="Times New Roman" w:cs="Times New Roman"/>
          <w:sz w:val="28"/>
          <w:szCs w:val="28"/>
        </w:rPr>
        <w:br/>
        <w:t>Верно, нарядная, красивая, праздничная.</w:t>
      </w:r>
      <w:r w:rsidRPr="008865F4">
        <w:rPr>
          <w:rFonts w:ascii="Times New Roman" w:hAnsi="Times New Roman" w:cs="Times New Roman"/>
          <w:sz w:val="28"/>
          <w:szCs w:val="28"/>
        </w:rPr>
        <w:br/>
        <w:t>Изделия, созданные художниками и имеющие практическое применение в быту, относятся декоративно–прикладному искусству.</w:t>
      </w:r>
      <w:r w:rsidRPr="008865F4">
        <w:rPr>
          <w:rFonts w:ascii="Times New Roman" w:hAnsi="Times New Roman" w:cs="Times New Roman"/>
          <w:sz w:val="28"/>
          <w:szCs w:val="28"/>
        </w:rPr>
        <w:br/>
        <w:t>Польза и красота всегда должны идти рядом, тогда и жизнь человека станет интереснее.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А что делает эту посуду такой?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Да, бело–синяя роспись.</w:t>
      </w:r>
      <w:r w:rsidRPr="008865F4">
        <w:rPr>
          <w:rFonts w:ascii="Times New Roman" w:hAnsi="Times New Roman" w:cs="Times New Roman"/>
          <w:sz w:val="28"/>
          <w:szCs w:val="28"/>
        </w:rPr>
        <w:br/>
        <w:t>Рассмотрим роспись поближе.</w:t>
      </w:r>
      <w:r w:rsidRPr="008865F4">
        <w:rPr>
          <w:rFonts w:ascii="Times New Roman" w:hAnsi="Times New Roman" w:cs="Times New Roman"/>
          <w:sz w:val="28"/>
          <w:szCs w:val="28"/>
        </w:rPr>
        <w:br/>
        <w:t>Воспитатель беседует у каждого экспоната, обращая внимание на характерные особенности.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Какой цвет использовали мастера?</w:t>
      </w:r>
      <w:r w:rsidRPr="008865F4">
        <w:rPr>
          <w:rFonts w:ascii="Times New Roman" w:hAnsi="Times New Roman" w:cs="Times New Roman"/>
          <w:sz w:val="28"/>
          <w:szCs w:val="28"/>
        </w:rPr>
        <w:br/>
        <w:t>Чем украшен чайник (сахарница, чашка)?</w:t>
      </w:r>
      <w:r w:rsidRPr="008865F4">
        <w:rPr>
          <w:rFonts w:ascii="Times New Roman" w:hAnsi="Times New Roman" w:cs="Times New Roman"/>
          <w:sz w:val="28"/>
          <w:szCs w:val="28"/>
        </w:rPr>
        <w:br/>
        <w:t>Что нарисовано на вазе?</w:t>
      </w:r>
      <w:r w:rsidRPr="008865F4">
        <w:rPr>
          <w:rFonts w:ascii="Times New Roman" w:hAnsi="Times New Roman" w:cs="Times New Roman"/>
          <w:sz w:val="28"/>
          <w:szCs w:val="28"/>
        </w:rPr>
        <w:br/>
        <w:t>Где расположен цветок?</w:t>
      </w:r>
      <w:r w:rsidRPr="008865F4">
        <w:rPr>
          <w:rFonts w:ascii="Times New Roman" w:hAnsi="Times New Roman" w:cs="Times New Roman"/>
          <w:sz w:val="28"/>
          <w:szCs w:val="28"/>
        </w:rPr>
        <w:br/>
        <w:t>Посмотрите, одним ли цветом нарисованы лепестки на цветке?</w:t>
      </w:r>
      <w:r w:rsidRPr="008865F4">
        <w:rPr>
          <w:rFonts w:ascii="Times New Roman" w:hAnsi="Times New Roman" w:cs="Times New Roman"/>
          <w:sz w:val="28"/>
          <w:szCs w:val="28"/>
        </w:rPr>
        <w:br/>
        <w:t xml:space="preserve">Где </w:t>
      </w:r>
      <w:proofErr w:type="gramStart"/>
      <w:r w:rsidRPr="008865F4">
        <w:rPr>
          <w:rFonts w:ascii="Times New Roman" w:hAnsi="Times New Roman" w:cs="Times New Roman"/>
          <w:sz w:val="28"/>
          <w:szCs w:val="28"/>
        </w:rPr>
        <w:t>закрашено</w:t>
      </w:r>
      <w:proofErr w:type="gramEnd"/>
      <w:r w:rsidRPr="008865F4">
        <w:rPr>
          <w:rFonts w:ascii="Times New Roman" w:hAnsi="Times New Roman" w:cs="Times New Roman"/>
          <w:sz w:val="28"/>
          <w:szCs w:val="28"/>
        </w:rPr>
        <w:t xml:space="preserve"> синей краской полностью?</w:t>
      </w:r>
      <w:r w:rsidRPr="008865F4">
        <w:rPr>
          <w:rFonts w:ascii="Times New Roman" w:hAnsi="Times New Roman" w:cs="Times New Roman"/>
          <w:sz w:val="28"/>
          <w:szCs w:val="28"/>
        </w:rPr>
        <w:br/>
        <w:t>Обращает внимание на кайму по краям посуды и бордюр.</w:t>
      </w:r>
      <w:r w:rsidRPr="008865F4">
        <w:rPr>
          <w:rFonts w:ascii="Times New Roman" w:hAnsi="Times New Roman" w:cs="Times New Roman"/>
          <w:sz w:val="28"/>
          <w:szCs w:val="28"/>
        </w:rPr>
        <w:br/>
        <w:t>А что ещё создают гжельские мастера?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Верно, игрушки, небольшие скульптуры. Полюбуйтесь.</w:t>
      </w:r>
      <w:r w:rsidRPr="008865F4">
        <w:rPr>
          <w:rFonts w:ascii="Times New Roman" w:hAnsi="Times New Roman" w:cs="Times New Roman"/>
          <w:sz w:val="28"/>
          <w:szCs w:val="28"/>
        </w:rPr>
        <w:br/>
        <w:t>Давайте с вами вспомним все приметы гжельской керамики, чтобы вы могли легко рассказать о ней и определить, есть ли у вас дома среди посуды гжельская.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Дети выкладывают морфологическую дорожку гжельского промысла.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1 карточка – белая глина</w:t>
      </w:r>
      <w:r w:rsidRPr="008865F4">
        <w:rPr>
          <w:rFonts w:ascii="Times New Roman" w:hAnsi="Times New Roman" w:cs="Times New Roman"/>
          <w:sz w:val="28"/>
          <w:szCs w:val="28"/>
        </w:rPr>
        <w:br/>
        <w:t>2 карточка – цвет росписи</w:t>
      </w:r>
      <w:r w:rsidRPr="008865F4">
        <w:rPr>
          <w:rFonts w:ascii="Times New Roman" w:hAnsi="Times New Roman" w:cs="Times New Roman"/>
          <w:sz w:val="28"/>
          <w:szCs w:val="28"/>
        </w:rPr>
        <w:br/>
        <w:t>3 карточка – элементы росписи</w:t>
      </w:r>
      <w:r w:rsidRPr="008865F4">
        <w:rPr>
          <w:rFonts w:ascii="Times New Roman" w:hAnsi="Times New Roman" w:cs="Times New Roman"/>
          <w:sz w:val="28"/>
          <w:szCs w:val="28"/>
        </w:rPr>
        <w:br/>
        <w:t>4 карточка – предметы промысла.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 xml:space="preserve">Из карточек, на которых изображены различные материалы (дерево, стекло, глина разная по цвету и </w:t>
      </w:r>
      <w:proofErr w:type="spellStart"/>
      <w:r w:rsidRPr="008865F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865F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8865F4">
        <w:rPr>
          <w:rFonts w:ascii="Times New Roman" w:hAnsi="Times New Roman" w:cs="Times New Roman"/>
          <w:sz w:val="28"/>
          <w:szCs w:val="28"/>
        </w:rPr>
        <w:t>); цвета, используемые в разных росписях; элементы узоров разных росписей; изделия промыслов, дети выбирают и выкладывают дорожку гжельского промысла.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Карточки для игрового упражнения содержат элементы всех декоративно-прикладных росписей, поэтому на других занятиях дети могут из данных карточек собрать дорожку хохломской росписи, дымковской игрушки и т.д.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pacing w:val="14"/>
          <w:sz w:val="28"/>
          <w:szCs w:val="28"/>
        </w:rPr>
        <w:t>2 часть (5 -8) минут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pacing w:val="14"/>
          <w:sz w:val="28"/>
          <w:szCs w:val="28"/>
        </w:rPr>
        <w:t>Воспитатель: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Сегодня мы  будем мастерами по росписи гжельской посуды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lastRenderedPageBreak/>
        <w:t>Посмотрите на краски, которые  приготовлены для работы. Все ли необходимые цвета у вас есть?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Верно, не хватает голубой краски. Что мы будем делать?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Правильно, смешаем на палитре белую краску (её должно быть много) и немного синей.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Обратите внимание на этот цветок на чашке. Как вы сказали, он нарисован не одним цветом. Посмотрите, как можно одним мазком нарисовать такой лепесток.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z w:val="28"/>
          <w:szCs w:val="28"/>
        </w:rPr>
        <w:t>Показ: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На широкую кисть набираю с одной стороны голубой цвет, а с другой – синий. Затем нужно поставить кисть на кончик и нарисовать с нажимом протяжный мазок.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Обратите внимание на элементы гжельской росписи. Их можно использовать в своих работах. Выбирайте заготовку посуды и рассаживайтесь на места.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Дети самостоятельно работают. Напомнить, что начинать лучше с самых больших элементов узора.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pacing w:val="14"/>
          <w:sz w:val="28"/>
          <w:szCs w:val="28"/>
        </w:rPr>
      </w:pPr>
      <w:r w:rsidRPr="008865F4">
        <w:rPr>
          <w:rFonts w:ascii="Times New Roman" w:hAnsi="Times New Roman" w:cs="Times New Roman"/>
          <w:spacing w:val="14"/>
          <w:sz w:val="28"/>
          <w:szCs w:val="28"/>
        </w:rPr>
        <w:t>3 часть: Физкультминутка «Посуда»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Вот большой стеклянный чайник,</w:t>
      </w:r>
      <w:r w:rsidRPr="008865F4">
        <w:rPr>
          <w:rFonts w:ascii="Times New Roman" w:hAnsi="Times New Roman" w:cs="Times New Roman"/>
          <w:sz w:val="28"/>
          <w:szCs w:val="28"/>
        </w:rPr>
        <w:br/>
        <w:t>(«Надуть» живот, одна рука на поясе)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Очень важный, как начальник.</w:t>
      </w:r>
      <w:r w:rsidRPr="008865F4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8865F4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8865F4">
        <w:rPr>
          <w:rFonts w:ascii="Times New Roman" w:hAnsi="Times New Roman" w:cs="Times New Roman"/>
          <w:sz w:val="28"/>
          <w:szCs w:val="28"/>
        </w:rPr>
        <w:t xml:space="preserve"> изогнута, как носик)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Вот фарфоровые чашки,</w:t>
      </w:r>
      <w:r w:rsidRPr="008865F4">
        <w:rPr>
          <w:rFonts w:ascii="Times New Roman" w:hAnsi="Times New Roman" w:cs="Times New Roman"/>
          <w:sz w:val="28"/>
          <w:szCs w:val="28"/>
        </w:rPr>
        <w:br/>
        <w:t>(Приседать, одна рука на поясе)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Очень хрупкие, бедняжки.</w:t>
      </w:r>
      <w:r w:rsidRPr="008865F4">
        <w:rPr>
          <w:rFonts w:ascii="Times New Roman" w:hAnsi="Times New Roman" w:cs="Times New Roman"/>
          <w:sz w:val="28"/>
          <w:szCs w:val="28"/>
        </w:rPr>
        <w:br/>
        <w:t>Вот фарфоровые блюдца,</w:t>
      </w:r>
      <w:r w:rsidRPr="008865F4">
        <w:rPr>
          <w:rFonts w:ascii="Times New Roman" w:hAnsi="Times New Roman" w:cs="Times New Roman"/>
          <w:sz w:val="28"/>
          <w:szCs w:val="28"/>
        </w:rPr>
        <w:br/>
        <w:t>(Кружиться, рисуя руками круг)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Только стукни - разобьются.</w:t>
      </w:r>
      <w:r w:rsidRPr="008865F4">
        <w:rPr>
          <w:rFonts w:ascii="Times New Roman" w:hAnsi="Times New Roman" w:cs="Times New Roman"/>
          <w:sz w:val="28"/>
          <w:szCs w:val="28"/>
        </w:rPr>
        <w:br/>
        <w:t>Вот серебряные ложки,</w:t>
      </w:r>
      <w:r w:rsidRPr="008865F4">
        <w:rPr>
          <w:rFonts w:ascii="Times New Roman" w:hAnsi="Times New Roman" w:cs="Times New Roman"/>
          <w:sz w:val="28"/>
          <w:szCs w:val="28"/>
        </w:rPr>
        <w:br/>
        <w:t>(Потянуться, руки сомкнуть над головой)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Вот пластмассовый поднос -</w:t>
      </w:r>
      <w:r w:rsidRPr="008865F4">
        <w:rPr>
          <w:rFonts w:ascii="Times New Roman" w:hAnsi="Times New Roman" w:cs="Times New Roman"/>
          <w:sz w:val="28"/>
          <w:szCs w:val="28"/>
        </w:rPr>
        <w:br/>
        <w:t>Он посуду нам принес.</w:t>
      </w:r>
      <w:r w:rsidRPr="008865F4">
        <w:rPr>
          <w:rFonts w:ascii="Times New Roman" w:hAnsi="Times New Roman" w:cs="Times New Roman"/>
          <w:sz w:val="28"/>
          <w:szCs w:val="28"/>
        </w:rPr>
        <w:br/>
        <w:t>(Сделать большой круг)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z w:val="28"/>
          <w:szCs w:val="28"/>
        </w:rPr>
        <w:t>4 часть (15-18) минут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z w:val="28"/>
          <w:szCs w:val="28"/>
        </w:rPr>
        <w:t>Самостоятельная деятельность детей.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pacing w:val="14"/>
          <w:sz w:val="28"/>
          <w:szCs w:val="28"/>
        </w:rPr>
      </w:pPr>
      <w:r w:rsidRPr="008865F4">
        <w:rPr>
          <w:rFonts w:ascii="Times New Roman" w:hAnsi="Times New Roman" w:cs="Times New Roman"/>
          <w:spacing w:val="14"/>
          <w:sz w:val="28"/>
          <w:szCs w:val="28"/>
        </w:rPr>
        <w:t>5 часть(3-5)минут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pacing w:val="14"/>
          <w:sz w:val="28"/>
          <w:szCs w:val="28"/>
        </w:rPr>
      </w:pPr>
      <w:r w:rsidRPr="008865F4">
        <w:rPr>
          <w:rFonts w:ascii="Times New Roman" w:hAnsi="Times New Roman" w:cs="Times New Roman"/>
          <w:spacing w:val="14"/>
          <w:sz w:val="28"/>
          <w:szCs w:val="28"/>
        </w:rPr>
        <w:t>Подведение итогов: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В конце работы дети  раскладывают посуду на жёлтую скатерть. (Можно использовать жёлтые обои для контрастного фона). Любуются. Рассматривают.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z w:val="28"/>
          <w:szCs w:val="28"/>
        </w:rPr>
        <w:t>Воспитатель читает стихи: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Синяя сказка – глазам загляденье,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Словно весною капель,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Ласка, забота, тепло и терпенье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lastRenderedPageBreak/>
        <w:t>Русская, звонкая Гжель!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Синие розы по белому фону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Море цветов голубых.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Кувшины и кружки – быль или небыль?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Изделия рук золотых.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z w:val="28"/>
          <w:szCs w:val="28"/>
        </w:rPr>
        <w:t>Анализ: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Были даны понятия о «декоративно-прикладном искусстве». Дети  ознакомились с народным промыслом Гжели. Научились  видеть красоту, своеобразие и самобытность изделий. Дети учились  составлять узор на разных формах, выполняя в центре узор из растительных элементов, по краям кайму, бордюр. При этом развивалась наблюдательность, умение видеть характерные отличительные особенности изделий: качество материала, способ его обработки, фон, колорит росписи, элементы узора. Дети приобщались к истокам русской народной культуры.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865F4">
        <w:rPr>
          <w:rFonts w:ascii="Times New Roman" w:hAnsi="Times New Roman" w:cs="Times New Roman"/>
          <w:b/>
          <w:bCs/>
          <w:sz w:val="28"/>
          <w:szCs w:val="28"/>
        </w:rPr>
        <w:t>Последующая работа</w:t>
      </w:r>
    </w:p>
    <w:p w:rsidR="00A81165" w:rsidRPr="008865F4" w:rsidRDefault="00A81165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5F4">
        <w:rPr>
          <w:rFonts w:ascii="Times New Roman" w:hAnsi="Times New Roman" w:cs="Times New Roman"/>
          <w:sz w:val="28"/>
          <w:szCs w:val="28"/>
        </w:rPr>
        <w:t>Организуется выставка – ярмарка детских работ, дети рекламируют свой «товар», рассказывая, что это, какие элементы использованы в росписи. Предложить детям продолжить украшение силуэтов посуды элементами гжельской росписи дома вместе с родными.</w:t>
      </w:r>
    </w:p>
    <w:p w:rsidR="008532B6" w:rsidRPr="008865F4" w:rsidRDefault="008532B6" w:rsidP="00A81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165" w:rsidRPr="00A81165" w:rsidRDefault="00661EEE" w:rsidP="00A81165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CB92C14" wp14:editId="16DCF9F9">
            <wp:simplePos x="0" y="0"/>
            <wp:positionH relativeFrom="margin">
              <wp:posOffset>2847340</wp:posOffset>
            </wp:positionH>
            <wp:positionV relativeFrom="margin">
              <wp:posOffset>4974590</wp:posOffset>
            </wp:positionV>
            <wp:extent cx="2272030" cy="1703705"/>
            <wp:effectExtent l="0" t="0" r="0" b="0"/>
            <wp:wrapSquare wrapText="bothSides"/>
            <wp:docPr id="1" name="Рисунок 1" descr="F:\МАРИНА\Папки\Users\Admin\Desktop\Детский сад № 2\фото работа мама №4\DSCN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РИНА\Папки\Users\Admin\Desktop\Детский сад № 2\фото работа мама №4\DSCN0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4CC793" wp14:editId="2C9136CF">
            <wp:simplePos x="0" y="0"/>
            <wp:positionH relativeFrom="margin">
              <wp:posOffset>2981325</wp:posOffset>
            </wp:positionH>
            <wp:positionV relativeFrom="margin">
              <wp:posOffset>7075170</wp:posOffset>
            </wp:positionV>
            <wp:extent cx="1991360" cy="1493520"/>
            <wp:effectExtent l="0" t="0" r="8890" b="0"/>
            <wp:wrapSquare wrapText="bothSides"/>
            <wp:docPr id="13316" name="Picture 11" descr="F:\фото диплом изо сдесь\DSCN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11" descr="F:\фото диплом изо сдесь\DSCN0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F065F6" wp14:editId="76846222">
            <wp:simplePos x="0" y="0"/>
            <wp:positionH relativeFrom="margin">
              <wp:posOffset>541655</wp:posOffset>
            </wp:positionH>
            <wp:positionV relativeFrom="margin">
              <wp:posOffset>6452870</wp:posOffset>
            </wp:positionV>
            <wp:extent cx="1962150" cy="1471295"/>
            <wp:effectExtent l="0" t="0" r="0" b="0"/>
            <wp:wrapSquare wrapText="bothSides"/>
            <wp:docPr id="22531" name="Picture 4" descr="F:\фото диплом изо сдесь\DSCN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4" descr="F:\фото диплом изо сдесь\DSCN0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B5B567" wp14:editId="08FCFE6C">
            <wp:simplePos x="0" y="0"/>
            <wp:positionH relativeFrom="margin">
              <wp:posOffset>114300</wp:posOffset>
            </wp:positionH>
            <wp:positionV relativeFrom="margin">
              <wp:posOffset>4354195</wp:posOffset>
            </wp:positionV>
            <wp:extent cx="2473325" cy="1855470"/>
            <wp:effectExtent l="0" t="0" r="3175" b="0"/>
            <wp:wrapSquare wrapText="bothSides"/>
            <wp:docPr id="27651" name="Picture 4" descr="F:\фото диплом изо сдесь\DSCN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4" descr="F:\фото диплом изо сдесь\DSCN08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A81165" w:rsidRPr="00A8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65"/>
    <w:rsid w:val="00661EEE"/>
    <w:rsid w:val="008532B6"/>
    <w:rsid w:val="008865F4"/>
    <w:rsid w:val="00A81165"/>
    <w:rsid w:val="00D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65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A8116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116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1165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81165"/>
    <w:rPr>
      <w:rFonts w:ascii="Cambria" w:eastAsia="Times New Roman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A8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1165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8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1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65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A8116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116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1165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81165"/>
    <w:rPr>
      <w:rFonts w:ascii="Cambria" w:eastAsia="Times New Roman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A8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1165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8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"Ромашка"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"Ромашка"</dc:creator>
  <cp:keywords/>
  <dc:description/>
  <cp:lastModifiedBy>Teacher</cp:lastModifiedBy>
  <cp:revision>4</cp:revision>
  <dcterms:created xsi:type="dcterms:W3CDTF">2020-11-19T14:45:00Z</dcterms:created>
  <dcterms:modified xsi:type="dcterms:W3CDTF">2020-11-20T08:45:00Z</dcterms:modified>
</cp:coreProperties>
</file>