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07" w:rsidRPr="00AA06B0" w:rsidRDefault="00680507" w:rsidP="000F37B9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AA06B0">
        <w:rPr>
          <w:b/>
          <w:bCs/>
          <w:color w:val="000000"/>
          <w:sz w:val="28"/>
          <w:szCs w:val="28"/>
        </w:rPr>
        <w:t xml:space="preserve">Методическое обеспечение практических занятий </w:t>
      </w:r>
      <w:r w:rsidR="004E10DD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0F37B9" w:rsidRPr="000F37B9" w:rsidRDefault="00CD31A4" w:rsidP="005B75CB">
      <w:pPr>
        <w:pStyle w:val="a3"/>
        <w:spacing w:before="0" w:beforeAutospacing="0" w:after="0" w:afterAutospacing="0"/>
        <w:jc w:val="right"/>
        <w:rPr>
          <w:i/>
          <w:iCs/>
          <w:color w:val="000000"/>
        </w:rPr>
      </w:pPr>
      <w:r w:rsidRPr="000F37B9">
        <w:rPr>
          <w:i/>
          <w:iCs/>
          <w:color w:val="000000"/>
        </w:rPr>
        <w:t>Морозова Людмила Анатольевна</w:t>
      </w:r>
      <w:r w:rsidR="005B75CB" w:rsidRPr="000F37B9">
        <w:rPr>
          <w:i/>
          <w:iCs/>
          <w:color w:val="000000"/>
        </w:rPr>
        <w:t xml:space="preserve">, </w:t>
      </w:r>
    </w:p>
    <w:p w:rsidR="00CD31A4" w:rsidRPr="000F37B9" w:rsidRDefault="005B75CB" w:rsidP="000F37B9">
      <w:pPr>
        <w:pStyle w:val="a3"/>
        <w:spacing w:before="0" w:beforeAutospacing="0" w:after="0" w:afterAutospacing="0"/>
        <w:jc w:val="right"/>
        <w:rPr>
          <w:i/>
          <w:iCs/>
          <w:color w:val="000000"/>
        </w:rPr>
      </w:pPr>
      <w:proofErr w:type="gramStart"/>
      <w:r w:rsidRPr="000F37B9">
        <w:rPr>
          <w:i/>
          <w:iCs/>
          <w:color w:val="000000"/>
        </w:rPr>
        <w:t>мастер</w:t>
      </w:r>
      <w:proofErr w:type="gramEnd"/>
      <w:r w:rsidRPr="000F37B9">
        <w:rPr>
          <w:i/>
          <w:iCs/>
          <w:color w:val="000000"/>
        </w:rPr>
        <w:t xml:space="preserve"> производственного обучения</w:t>
      </w:r>
    </w:p>
    <w:p w:rsidR="000F37B9" w:rsidRDefault="00CD31A4" w:rsidP="000F37B9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0F37B9">
        <w:rPr>
          <w:i/>
          <w:color w:val="000000"/>
        </w:rPr>
        <w:t>ГБПОУ ВО «</w:t>
      </w:r>
      <w:r w:rsidR="004938CE" w:rsidRPr="000F37B9">
        <w:rPr>
          <w:i/>
          <w:color w:val="000000"/>
        </w:rPr>
        <w:t xml:space="preserve">Бутурлиновский </w:t>
      </w:r>
      <w:proofErr w:type="spellStart"/>
      <w:r w:rsidR="004938CE" w:rsidRPr="000F37B9">
        <w:rPr>
          <w:i/>
          <w:color w:val="000000"/>
        </w:rPr>
        <w:t>механико</w:t>
      </w:r>
      <w:proofErr w:type="spellEnd"/>
      <w:r w:rsidR="004938CE" w:rsidRPr="000F37B9">
        <w:rPr>
          <w:i/>
          <w:color w:val="000000"/>
        </w:rPr>
        <w:t xml:space="preserve"> </w:t>
      </w:r>
      <w:r w:rsidR="000F37B9">
        <w:rPr>
          <w:i/>
          <w:color w:val="000000"/>
        </w:rPr>
        <w:t>–</w:t>
      </w:r>
    </w:p>
    <w:p w:rsidR="00CD31A4" w:rsidRPr="000F37B9" w:rsidRDefault="004938CE" w:rsidP="000F37B9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proofErr w:type="gramStart"/>
      <w:r w:rsidRPr="000F37B9">
        <w:rPr>
          <w:i/>
          <w:color w:val="000000"/>
        </w:rPr>
        <w:t>технологический</w:t>
      </w:r>
      <w:proofErr w:type="gramEnd"/>
      <w:r w:rsidRPr="000F37B9">
        <w:rPr>
          <w:i/>
          <w:color w:val="000000"/>
        </w:rPr>
        <w:t xml:space="preserve"> колледж</w:t>
      </w:r>
      <w:r w:rsidR="00CD31A4" w:rsidRPr="000F37B9">
        <w:rPr>
          <w:i/>
          <w:color w:val="000000"/>
        </w:rPr>
        <w:t>»</w:t>
      </w:r>
    </w:p>
    <w:p w:rsidR="000F37B9" w:rsidRPr="000F37B9" w:rsidRDefault="000F37B9" w:rsidP="000F37B9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0F37B9">
        <w:rPr>
          <w:i/>
          <w:color w:val="000000"/>
        </w:rPr>
        <w:t>г.</w:t>
      </w:r>
      <w:r>
        <w:rPr>
          <w:i/>
          <w:color w:val="000000"/>
        </w:rPr>
        <w:t xml:space="preserve"> </w:t>
      </w:r>
      <w:r w:rsidR="00CD31A4" w:rsidRPr="000F37B9">
        <w:rPr>
          <w:i/>
          <w:color w:val="000000"/>
        </w:rPr>
        <w:t>Бутурлиновка</w:t>
      </w:r>
      <w:r w:rsidRPr="000F37B9">
        <w:rPr>
          <w:i/>
          <w:color w:val="000000"/>
        </w:rPr>
        <w:t xml:space="preserve">, Воронежской области, </w:t>
      </w:r>
    </w:p>
    <w:p w:rsidR="00CD31A4" w:rsidRPr="005B75CB" w:rsidRDefault="000F37B9" w:rsidP="000F37B9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0F37B9">
        <w:rPr>
          <w:i/>
          <w:color w:val="000000"/>
        </w:rPr>
        <w:t xml:space="preserve">ул. </w:t>
      </w:r>
      <w:proofErr w:type="spellStart"/>
      <w:r w:rsidRPr="000F37B9">
        <w:rPr>
          <w:i/>
          <w:color w:val="000000"/>
        </w:rPr>
        <w:t>Блинова</w:t>
      </w:r>
      <w:proofErr w:type="spellEnd"/>
      <w:r w:rsidRPr="000F37B9">
        <w:rPr>
          <w:i/>
          <w:color w:val="000000"/>
        </w:rPr>
        <w:t xml:space="preserve"> 2</w:t>
      </w:r>
      <w:r>
        <w:rPr>
          <w:i/>
          <w:color w:val="000000"/>
          <w:sz w:val="28"/>
          <w:szCs w:val="28"/>
        </w:rPr>
        <w:t>.</w:t>
      </w:r>
    </w:p>
    <w:p w:rsidR="00CD31A4" w:rsidRPr="00A45ED2" w:rsidRDefault="00CD31A4" w:rsidP="000F37B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31A4" w:rsidRPr="009B2344" w:rsidRDefault="00CD31A4" w:rsidP="009B2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Основная особенность Федерального Государственного Образовательного Стандарта Среднего Профессионального Образования (ФГОС СПО) третьего поколения – ориентация не на содержание, а на результат образования, выраженный через компетентность специалистов. </w:t>
      </w:r>
      <w:r w:rsidRPr="009B2344">
        <w:rPr>
          <w:rFonts w:ascii="Times New Roman" w:hAnsi="Times New Roman" w:cs="Times New Roman"/>
          <w:sz w:val="24"/>
          <w:szCs w:val="24"/>
        </w:rPr>
        <w:t xml:space="preserve">На современном рынке труда востребован специалист высокой квалификации. </w:t>
      </w:r>
      <w:r w:rsidRPr="009B2344">
        <w:rPr>
          <w:rFonts w:ascii="Times New Roman" w:hAnsi="Times New Roman" w:cs="Times New Roman"/>
          <w:color w:val="000000"/>
          <w:sz w:val="24"/>
          <w:szCs w:val="24"/>
        </w:rPr>
        <w:t>Конкурентоспособность выпускника образовательной организации во многом зависит от глубины овладения профессией.</w:t>
      </w:r>
      <w:r w:rsidRPr="009B2344">
        <w:rPr>
          <w:rFonts w:ascii="Times New Roman" w:hAnsi="Times New Roman" w:cs="Times New Roman"/>
          <w:sz w:val="24"/>
          <w:szCs w:val="24"/>
        </w:rPr>
        <w:t xml:space="preserve"> В нашем колледже ГБПОУ ВО «БМТК» уделяется достаточное внимание созданию благоприятных условий для развития творческого потенциала личности обучающегося и формирования его профессиональной компетентности, профессиональной самостоятельности, мобильности, чему способствуют ФГОС нового поколения, в которых предъявляются более высокие требования к качеству подготовки будущих специалистов.</w:t>
      </w:r>
    </w:p>
    <w:p w:rsidR="009B2344" w:rsidRPr="0019432E" w:rsidRDefault="00CD31A4" w:rsidP="001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44">
        <w:rPr>
          <w:rFonts w:ascii="Times New Roman" w:hAnsi="Times New Roman" w:cs="Times New Roman"/>
          <w:sz w:val="24"/>
          <w:szCs w:val="24"/>
        </w:rPr>
        <w:t xml:space="preserve">Практическая реализация </w:t>
      </w:r>
      <w:proofErr w:type="spellStart"/>
      <w:r w:rsidRPr="009B234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B2344">
        <w:rPr>
          <w:rFonts w:ascii="Times New Roman" w:hAnsi="Times New Roman" w:cs="Times New Roman"/>
          <w:sz w:val="24"/>
          <w:szCs w:val="24"/>
        </w:rPr>
        <w:t xml:space="preserve"> подхода в ГБПОУ ВО “Бутурлиновский механико-технологический колледж” осуществляется, в первую очередь, путём соблюдения актуальных требований к разработке основных общеобразовательных программ, а именно, программы проектируются на основе отбора задач, направленных на анализ компетентностей, наиболее востребованных со стороны будущей среды трудоустройства. В сложившейся в колледже системе социального партнерства важным и эффективным является совместная с работодателем разработка ФОС контроля и оценивания освоения обучающимися общих и профессиональных компетенций,</w:t>
      </w:r>
      <w:r w:rsidRPr="009B2344">
        <w:rPr>
          <w:sz w:val="24"/>
          <w:szCs w:val="24"/>
        </w:rPr>
        <w:t xml:space="preserve"> </w:t>
      </w:r>
      <w:r w:rsidRPr="009B2344">
        <w:rPr>
          <w:rFonts w:ascii="Times New Roman" w:hAnsi="Times New Roman" w:cs="Times New Roman"/>
          <w:sz w:val="24"/>
          <w:szCs w:val="24"/>
        </w:rPr>
        <w:t>практического опыта и умений.</w:t>
      </w:r>
    </w:p>
    <w:p w:rsidR="00CD31A4" w:rsidRPr="009B2344" w:rsidRDefault="00CD31A4" w:rsidP="009B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44">
        <w:rPr>
          <w:rFonts w:ascii="Times New Roman" w:hAnsi="Times New Roman" w:cs="Times New Roman"/>
          <w:sz w:val="24"/>
          <w:szCs w:val="24"/>
        </w:rPr>
        <w:t xml:space="preserve"> Студенты специальности 19.02.02 «Технология хранения и переработки зерна», в которой я являюсь мастером производственного обучения, проходят практику на базовом предприятии ОАО «Бутурлиновский мелькомбинат» и имеют возможность дублировать работу аппаратчика обработки зерна, мукомольного, комбикормового и крупяного производства, что повышает уровень профессиональной компетенции.</w:t>
      </w:r>
    </w:p>
    <w:p w:rsidR="00CD31A4" w:rsidRDefault="00CD31A4" w:rsidP="009B2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2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Важный момент, о котором следует помнить, создавая фонды оценочных средств, заключается в том, что они должны стать продолжением используемых мастером производственного обучения технологий и методик обучения. Необходимо актуализировать в заданиях содержани</w:t>
      </w:r>
      <w:r w:rsidR="00B4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профессиональной деятельности </w:t>
      </w:r>
      <w:r w:rsidR="0059677A" w:rsidRPr="009B2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(рис.1)</w:t>
      </w:r>
      <w:r w:rsidR="00B4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7EF" w:rsidRPr="009B2344" w:rsidRDefault="00B417EF" w:rsidP="009B2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1486"/>
        <w:gridCol w:w="1695"/>
        <w:gridCol w:w="1871"/>
        <w:gridCol w:w="2460"/>
      </w:tblGrid>
      <w:tr w:rsidR="008C6A46" w:rsidRPr="004E62E7" w:rsidTr="00E731BB">
        <w:trPr>
          <w:trHeight w:val="1190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Технологическая последовательность выполнения работы</w:t>
            </w:r>
          </w:p>
        </w:tc>
        <w:tc>
          <w:tcPr>
            <w:tcW w:w="14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Рисунок, схема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Применяемые материалы</w:t>
            </w:r>
          </w:p>
        </w:tc>
        <w:tc>
          <w:tcPr>
            <w:tcW w:w="187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Инструктивные указания</w:t>
            </w:r>
          </w:p>
        </w:tc>
        <w:tc>
          <w:tcPr>
            <w:tcW w:w="24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8C6A46" w:rsidRPr="004E62E7" w:rsidTr="00E731BB">
        <w:trPr>
          <w:trHeight w:val="2051"/>
        </w:trPr>
        <w:tc>
          <w:tcPr>
            <w:tcW w:w="198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Выполнить очистку магнитного сепаратора от металломагнитных примесей</w:t>
            </w:r>
          </w:p>
        </w:tc>
        <w:tc>
          <w:tcPr>
            <w:tcW w:w="148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4E10DD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5.25pt;height:89.25pt;visibility:visible">
                  <v:imagedata r:id="rId4" o:title="" cropbottom="7510f"/>
                </v:shape>
              </w:pic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Насыпка, щетка, перчатки.</w:t>
            </w:r>
          </w:p>
        </w:tc>
        <w:tc>
          <w:tcPr>
            <w:tcW w:w="187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Мельница, размольное отделение, 4 этаж.</w:t>
            </w:r>
          </w:p>
        </w:tc>
        <w:tc>
          <w:tcPr>
            <w:tcW w:w="24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31A4" w:rsidRPr="0093363A" w:rsidRDefault="00CD31A4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 выполнению работ допускаются обучающиеся, прошедшие инструктаж по </w:t>
            </w:r>
            <w:proofErr w:type="spellStart"/>
            <w:r w:rsidRPr="009336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т.б</w:t>
            </w:r>
            <w:proofErr w:type="spellEnd"/>
            <w:r w:rsidRPr="009336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CD31A4" w:rsidRPr="0093363A" w:rsidRDefault="00CD31A4" w:rsidP="0093363A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3363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Наличие спец. одежды.</w:t>
            </w:r>
          </w:p>
        </w:tc>
      </w:tr>
    </w:tbl>
    <w:p w:rsidR="00CD31A4" w:rsidRPr="009B2344" w:rsidRDefault="0059677A" w:rsidP="009B2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23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Рис.1.Инструкционная карта. Выполнение работы на производстве.</w:t>
      </w:r>
    </w:p>
    <w:p w:rsidR="00CD31A4" w:rsidRPr="009B2344" w:rsidRDefault="00CD31A4" w:rsidP="009B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44">
        <w:rPr>
          <w:rFonts w:ascii="Times New Roman" w:hAnsi="Times New Roman" w:cs="Times New Roman"/>
          <w:sz w:val="24"/>
          <w:szCs w:val="24"/>
        </w:rPr>
        <w:lastRenderedPageBreak/>
        <w:t>Чтобы полностью сформировать комплект фондов оценочных средств, мною были разработаны рабочие программы практик, методические рекомендации по прохождению производственной практики, рабочие тетради для выполнения практических заданий, карточки-задания, банк тестовых заданий для тестирования по темам (в АСТ-Тест), производственные ситуации, инструкционные карты. Задания для текущего и промежуточного контроля согласованы с руководителями подразделения и содержат практический характер. Задания по выполнению работ составлены согласно должностной инструкции «Аппаратчика мукомольного производства второго разряда».</w:t>
      </w:r>
    </w:p>
    <w:p w:rsidR="00CD31A4" w:rsidRPr="009B2344" w:rsidRDefault="00CD31A4" w:rsidP="009B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44">
        <w:rPr>
          <w:rFonts w:ascii="Times New Roman" w:hAnsi="Times New Roman" w:cs="Times New Roman"/>
          <w:sz w:val="24"/>
          <w:szCs w:val="24"/>
        </w:rPr>
        <w:t>В качестве примера приведу несколько фрагментов комплекта фондов оценочных средств по производственной практике, профессионального модуля ПМ 02 «Производство мукомольной продукции».</w:t>
      </w:r>
    </w:p>
    <w:p w:rsidR="0059677A" w:rsidRDefault="00CD31A4" w:rsidP="001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44">
        <w:rPr>
          <w:rFonts w:ascii="Times New Roman" w:hAnsi="Times New Roman" w:cs="Times New Roman"/>
          <w:sz w:val="24"/>
          <w:szCs w:val="24"/>
        </w:rPr>
        <w:t>Результатами освоения производственной практики являются умения и практический опыт, некоторые из них приведены в таблице 1.</w:t>
      </w:r>
    </w:p>
    <w:p w:rsidR="00B417EF" w:rsidRPr="0019432E" w:rsidRDefault="00B417EF" w:rsidP="001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1A4" w:rsidRDefault="00CD31A4" w:rsidP="0042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Таблица 1.</w:t>
      </w:r>
      <w:r w:rsidRPr="005D7A7D">
        <w:rPr>
          <w:sz w:val="24"/>
          <w:szCs w:val="24"/>
        </w:rPr>
        <w:t xml:space="preserve"> </w:t>
      </w:r>
      <w:r w:rsidRPr="005D7A7D">
        <w:rPr>
          <w:rFonts w:ascii="Times New Roman" w:hAnsi="Times New Roman" w:cs="Times New Roman"/>
          <w:sz w:val="24"/>
          <w:szCs w:val="24"/>
        </w:rPr>
        <w:t>Результаты освоения производственной практики, подлежащие проверке</w:t>
      </w:r>
    </w:p>
    <w:p w:rsidR="008C6A46" w:rsidRPr="005D7A7D" w:rsidRDefault="008C6A46" w:rsidP="0042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61"/>
        <w:gridCol w:w="4110"/>
      </w:tblGrid>
      <w:tr w:rsidR="00CD31A4" w:rsidRPr="004E62E7" w:rsidTr="00B417EF">
        <w:trPr>
          <w:trHeight w:val="388"/>
        </w:trPr>
        <w:tc>
          <w:tcPr>
            <w:tcW w:w="2268" w:type="dxa"/>
          </w:tcPr>
          <w:p w:rsidR="00CD31A4" w:rsidRPr="005D7A7D" w:rsidRDefault="00CD31A4" w:rsidP="005D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3261" w:type="dxa"/>
          </w:tcPr>
          <w:p w:rsidR="00CD31A4" w:rsidRPr="005D7A7D" w:rsidRDefault="00CD31A4" w:rsidP="005D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4110" w:type="dxa"/>
          </w:tcPr>
          <w:p w:rsidR="00CD31A4" w:rsidRPr="005D7A7D" w:rsidRDefault="00CD31A4" w:rsidP="005D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CD31A4" w:rsidRPr="004E62E7" w:rsidTr="00A30979">
        <w:trPr>
          <w:trHeight w:val="3659"/>
        </w:trPr>
        <w:tc>
          <w:tcPr>
            <w:tcW w:w="2268" w:type="dxa"/>
          </w:tcPr>
          <w:p w:rsidR="00CD31A4" w:rsidRPr="005D7A7D" w:rsidRDefault="00CD31A4" w:rsidP="0076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proofErr w:type="gramEnd"/>
            <w:r w:rsidRPr="005D7A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опыт:</w:t>
            </w:r>
          </w:p>
          <w:p w:rsidR="00CD31A4" w:rsidRPr="005D7A7D" w:rsidRDefault="00CD31A4" w:rsidP="0076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A4" w:rsidRPr="005D7A7D" w:rsidRDefault="00CD31A4" w:rsidP="0076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 xml:space="preserve"> - очистка зерна и продуктов размола от металломагнитных примесей;</w:t>
            </w:r>
          </w:p>
          <w:p w:rsidR="00CD31A4" w:rsidRPr="005D7A7D" w:rsidRDefault="00CD31A4" w:rsidP="0076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31A4" w:rsidRPr="005D7A7D" w:rsidRDefault="00CD31A4" w:rsidP="00AD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- качество и правильность очистки зерна и продуктов размола от металломагнитных примесей.</w:t>
            </w:r>
          </w:p>
          <w:p w:rsidR="00CD31A4" w:rsidRPr="005D7A7D" w:rsidRDefault="00CD31A4" w:rsidP="00AD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обслуживания оборудования;</w:t>
            </w:r>
          </w:p>
          <w:p w:rsidR="00CD31A4" w:rsidRPr="005D7A7D" w:rsidRDefault="00CD31A4" w:rsidP="00AD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инструкций технике безопасности, пожарной безопасности;</w:t>
            </w:r>
          </w:p>
          <w:p w:rsidR="00CD31A4" w:rsidRPr="005D7A7D" w:rsidRDefault="00CD31A4" w:rsidP="00D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-уборка рабочей зоны.</w:t>
            </w:r>
          </w:p>
        </w:tc>
        <w:tc>
          <w:tcPr>
            <w:tcW w:w="4110" w:type="dxa"/>
          </w:tcPr>
          <w:p w:rsidR="00CD31A4" w:rsidRPr="005D7A7D" w:rsidRDefault="00CD31A4" w:rsidP="00AD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Выполнение работ на производстве. Работа под руководством руководителя практики.</w:t>
            </w:r>
          </w:p>
          <w:p w:rsidR="00CD31A4" w:rsidRPr="005D7A7D" w:rsidRDefault="00CD31A4" w:rsidP="00AD7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Дублирование работы аппаратчика мукомольного производства (2 разряд) Выполнение требований инструкций по охране труда, технике безопасности, пожарной безопасности</w:t>
            </w:r>
          </w:p>
        </w:tc>
      </w:tr>
      <w:tr w:rsidR="00CD31A4" w:rsidRPr="004E62E7" w:rsidTr="00B417EF">
        <w:trPr>
          <w:trHeight w:val="983"/>
        </w:trPr>
        <w:tc>
          <w:tcPr>
            <w:tcW w:w="2268" w:type="dxa"/>
          </w:tcPr>
          <w:p w:rsidR="00CD31A4" w:rsidRPr="005D7A7D" w:rsidRDefault="00CD31A4" w:rsidP="00D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У3- устранять мелкие неисправности в работе оборудования;</w:t>
            </w:r>
          </w:p>
        </w:tc>
        <w:tc>
          <w:tcPr>
            <w:tcW w:w="3261" w:type="dxa"/>
          </w:tcPr>
          <w:p w:rsidR="00CD31A4" w:rsidRPr="005D7A7D" w:rsidRDefault="00CD31A4" w:rsidP="00D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Уметь выявлять и устранять мелкие неисправности в работе оборудования. Дано полное объяснение выполненных действий.</w:t>
            </w:r>
          </w:p>
        </w:tc>
        <w:tc>
          <w:tcPr>
            <w:tcW w:w="4110" w:type="dxa"/>
          </w:tcPr>
          <w:p w:rsidR="00CD31A4" w:rsidRPr="005D7A7D" w:rsidRDefault="00CD31A4" w:rsidP="00DF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производственных ситуаций. Очистка сит </w:t>
            </w:r>
          </w:p>
          <w:p w:rsidR="00CD31A4" w:rsidRPr="005D7A7D" w:rsidRDefault="00CD31A4" w:rsidP="00DF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A7D">
              <w:rPr>
                <w:rFonts w:ascii="Times New Roman" w:hAnsi="Times New Roman" w:cs="Times New Roman"/>
                <w:sz w:val="24"/>
                <w:szCs w:val="24"/>
              </w:rPr>
              <w:t>А1-БИС-12, А1-БСО, Р3-БРБ, Р3-БРВ. Замена очистителей. Натяжка сит. Очистка аспирационных и самотечных коммуникаций от остатков продукта. Выполнение требований инструкций по охране труда, технике безопасности, пожарной безопасности</w:t>
            </w:r>
          </w:p>
        </w:tc>
      </w:tr>
    </w:tbl>
    <w:p w:rsidR="00A30979" w:rsidRDefault="00A30979" w:rsidP="008C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A7D" w:rsidRDefault="00CD31A4" w:rsidP="008C6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Распределение типов контрольных заданий на текущей аттестации по элементам умений содержат практический характер, приближенный к производству:</w:t>
      </w:r>
      <w:r w:rsidRPr="005D7A7D">
        <w:rPr>
          <w:sz w:val="24"/>
          <w:szCs w:val="24"/>
        </w:rPr>
        <w:t xml:space="preserve"> </w:t>
      </w:r>
      <w:r w:rsidRPr="005D7A7D">
        <w:rPr>
          <w:rFonts w:ascii="Times New Roman" w:hAnsi="Times New Roman" w:cs="Times New Roman"/>
          <w:sz w:val="24"/>
          <w:szCs w:val="24"/>
        </w:rPr>
        <w:t>демонстрация умений; выполнение работ; практическое задание; производственная ситуация; дублирование работы аппаратчика; составление схемы технологического процесса производства; тестирование.</w:t>
      </w:r>
      <w:r w:rsidR="0059677A" w:rsidRPr="005D7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EF" w:rsidRDefault="00B417EF" w:rsidP="001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B0" w:rsidRDefault="00AA06B0" w:rsidP="001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B0" w:rsidRDefault="00AA06B0" w:rsidP="001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6B0" w:rsidRDefault="00AA06B0" w:rsidP="001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979" w:rsidRPr="005D7A7D" w:rsidRDefault="00A30979" w:rsidP="001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77A" w:rsidRPr="005D7A7D" w:rsidRDefault="0059677A" w:rsidP="00B417E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lastRenderedPageBreak/>
        <w:t>Распределение типов контрольных заданий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850"/>
        <w:gridCol w:w="851"/>
        <w:gridCol w:w="850"/>
        <w:gridCol w:w="851"/>
        <w:gridCol w:w="708"/>
      </w:tblGrid>
      <w:tr w:rsidR="0059677A" w:rsidRPr="0059677A" w:rsidTr="008C6A46">
        <w:tc>
          <w:tcPr>
            <w:tcW w:w="4678" w:type="dxa"/>
            <w:vMerge w:val="restart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материала по программе производственной практики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59677A" w:rsidRPr="0059677A" w:rsidTr="008C6A46">
        <w:tc>
          <w:tcPr>
            <w:tcW w:w="4678" w:type="dxa"/>
            <w:vMerge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850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851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850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51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8" w:type="dxa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У6</w:t>
            </w:r>
          </w:p>
        </w:tc>
      </w:tr>
      <w:tr w:rsidR="0059677A" w:rsidRPr="0059677A" w:rsidTr="008C6A46">
        <w:tc>
          <w:tcPr>
            <w:tcW w:w="4678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2.12 Правила очистки зерна и продуктов размола от металломагнитных примесей.</w:t>
            </w:r>
          </w:p>
        </w:tc>
        <w:tc>
          <w:tcPr>
            <w:tcW w:w="851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9677A" w:rsidRPr="005D7A7D" w:rsidRDefault="00DF0766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9677A" w:rsidRPr="005D7A7D" w:rsidRDefault="00DF0766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</w:tcPr>
          <w:p w:rsidR="0059677A" w:rsidRPr="005D7A7D" w:rsidRDefault="0059677A" w:rsidP="00DF0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677A" w:rsidRPr="005D7A7D" w:rsidRDefault="00DF0766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У2-диагностировать состояние технологического оборудования, определять его эффективность – практическое задание(ПЗ);</w:t>
      </w:r>
    </w:p>
    <w:p w:rsidR="00825482" w:rsidRDefault="00DF0766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У5- производить очистку зерна и продуктов размола от металломагнитных примесей</w:t>
      </w:r>
    </w:p>
    <w:p w:rsidR="0059677A" w:rsidRPr="005D7A7D" w:rsidRDefault="00DF0766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 xml:space="preserve"> – выполнение работ (ВР).</w:t>
      </w:r>
    </w:p>
    <w:p w:rsidR="00CD31A4" w:rsidRPr="005D7A7D" w:rsidRDefault="00CD31A4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Текущий контроль результатов прохождения производственной практики в соответствии с рабочей программой происходит при использовании следующих обязательных форм контроля:</w:t>
      </w:r>
    </w:p>
    <w:p w:rsidR="00CD31A4" w:rsidRPr="005D7A7D" w:rsidRDefault="00CD31A4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- наблюдение за выполнением видов работ на практике,</w:t>
      </w:r>
    </w:p>
    <w:p w:rsidR="00CD31A4" w:rsidRPr="005D7A7D" w:rsidRDefault="00CD31A4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- контроль качества выполнения видов работ на практике (уровень владения ПК и ОК при выполнении работ оценивается в аттестационном листе практики),</w:t>
      </w:r>
    </w:p>
    <w:p w:rsidR="00CD31A4" w:rsidRPr="005D7A7D" w:rsidRDefault="00CD31A4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- контроль за ведением дневника практики,</w:t>
      </w:r>
    </w:p>
    <w:p w:rsidR="0059677A" w:rsidRPr="005D7A7D" w:rsidRDefault="00CD31A4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sz w:val="24"/>
          <w:szCs w:val="24"/>
        </w:rPr>
        <w:t>-контроль сбора материала для отчета по практике в соответствии с заданием на практику.</w:t>
      </w:r>
    </w:p>
    <w:p w:rsidR="00CD31A4" w:rsidRPr="005D7A7D" w:rsidRDefault="00CD31A4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7D">
        <w:rPr>
          <w:rFonts w:ascii="Times New Roman" w:hAnsi="Times New Roman" w:cs="Times New Roman"/>
          <w:color w:val="000000"/>
          <w:sz w:val="24"/>
          <w:szCs w:val="24"/>
        </w:rPr>
        <w:t>Комплект КИМ для проведения текущего контроля и критерии оценки по темам содержит</w:t>
      </w:r>
      <w:r w:rsidRPr="005D7A7D">
        <w:rPr>
          <w:rFonts w:ascii="Times New Roman" w:hAnsi="Times New Roman" w:cs="Times New Roman"/>
          <w:sz w:val="24"/>
          <w:szCs w:val="24"/>
        </w:rPr>
        <w:t xml:space="preserve"> н</w:t>
      </w:r>
      <w:r w:rsidRPr="005D7A7D">
        <w:rPr>
          <w:rFonts w:ascii="Times New Roman" w:hAnsi="Times New Roman" w:cs="Times New Roman"/>
          <w:color w:val="000000"/>
          <w:sz w:val="24"/>
          <w:szCs w:val="24"/>
        </w:rPr>
        <w:t>аименование объекта контроля и оценки,</w:t>
      </w:r>
      <w:r w:rsidRPr="005D7A7D">
        <w:rPr>
          <w:rFonts w:ascii="Times New Roman" w:hAnsi="Times New Roman" w:cs="Times New Roman"/>
          <w:sz w:val="24"/>
          <w:szCs w:val="24"/>
        </w:rPr>
        <w:t xml:space="preserve"> </w:t>
      </w:r>
      <w:r w:rsidRPr="005D7A7D">
        <w:rPr>
          <w:rFonts w:ascii="Times New Roman" w:hAnsi="Times New Roman" w:cs="Times New Roman"/>
          <w:color w:val="000000"/>
          <w:sz w:val="24"/>
          <w:szCs w:val="24"/>
        </w:rPr>
        <w:t>тип контролирующего задания,</w:t>
      </w:r>
      <w:r w:rsidRPr="005D7A7D">
        <w:rPr>
          <w:rFonts w:ascii="Times New Roman" w:hAnsi="Times New Roman" w:cs="Times New Roman"/>
          <w:sz w:val="24"/>
          <w:szCs w:val="24"/>
        </w:rPr>
        <w:t xml:space="preserve"> </w:t>
      </w:r>
      <w:r w:rsidRPr="005D7A7D">
        <w:rPr>
          <w:rFonts w:ascii="Times New Roman" w:hAnsi="Times New Roman" w:cs="Times New Roman"/>
          <w:color w:val="000000"/>
          <w:sz w:val="24"/>
          <w:szCs w:val="24"/>
        </w:rPr>
        <w:t>текст контрольного задания и критерии оценки.</w:t>
      </w:r>
    </w:p>
    <w:p w:rsidR="00CD31A4" w:rsidRPr="005D7A7D" w:rsidRDefault="00CD31A4" w:rsidP="005D7A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7A7D">
        <w:rPr>
          <w:color w:val="000000"/>
        </w:rPr>
        <w:t>Например, по теме:</w:t>
      </w:r>
      <w:r w:rsidRPr="005D7A7D">
        <w:t xml:space="preserve"> </w:t>
      </w:r>
      <w:r w:rsidRPr="005D7A7D">
        <w:rPr>
          <w:color w:val="000000"/>
        </w:rPr>
        <w:t xml:space="preserve">Подготовка зерна к помолу. </w:t>
      </w:r>
      <w:r w:rsidRPr="005D7A7D">
        <w:t xml:space="preserve"> </w:t>
      </w:r>
      <w:r w:rsidRPr="005D7A7D">
        <w:rPr>
          <w:color w:val="000000"/>
        </w:rPr>
        <w:t>У1- устанавливать технологические режимы работы оборудования для очистки зерна - студент должен составить структурно-логическую схему подготовки зерна к помолу. Оценивает правильность работы мастер производственного обучения и технолог мельницы ОАО «БМК».</w:t>
      </w:r>
    </w:p>
    <w:p w:rsidR="00CD31A4" w:rsidRPr="005D7A7D" w:rsidRDefault="00CD31A4" w:rsidP="005D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A7D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по производственной практике проводится </w:t>
      </w:r>
      <w:r w:rsidR="00AA06B0" w:rsidRPr="00AA06B0">
        <w:rPr>
          <w:rFonts w:ascii="Times New Roman" w:hAnsi="Times New Roman" w:cs="Times New Roman"/>
          <w:sz w:val="24"/>
          <w:szCs w:val="24"/>
          <w:lang w:eastAsia="ru-RU"/>
        </w:rPr>
        <w:t>в присутствии руководителя подразделения ОАО «Бутурлиновский мелькомбинат»</w:t>
      </w:r>
      <w:r w:rsidR="00AA06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7A7D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</w:t>
      </w:r>
      <w:r w:rsidR="005D7A7D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Pr="005D7A7D">
        <w:rPr>
          <w:rFonts w:ascii="Times New Roman" w:hAnsi="Times New Roman" w:cs="Times New Roman"/>
          <w:sz w:val="24"/>
          <w:szCs w:val="24"/>
          <w:lang w:eastAsia="ru-RU"/>
        </w:rPr>
        <w:t>зачета</w:t>
      </w:r>
      <w:r w:rsidR="00AA06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7A7D">
        <w:rPr>
          <w:rFonts w:ascii="Times New Roman" w:hAnsi="Times New Roman" w:cs="Times New Roman"/>
          <w:sz w:val="24"/>
          <w:szCs w:val="24"/>
          <w:lang w:eastAsia="ru-RU"/>
        </w:rPr>
        <w:t xml:space="preserve">Он предусматривает </w:t>
      </w:r>
      <w:r w:rsidRPr="008004A5">
        <w:rPr>
          <w:rFonts w:ascii="Times New Roman" w:hAnsi="Times New Roman" w:cs="Times New Roman"/>
          <w:sz w:val="24"/>
          <w:szCs w:val="24"/>
          <w:lang w:eastAsia="ru-RU"/>
        </w:rPr>
        <w:t>защиту подготовленного</w:t>
      </w:r>
      <w:r w:rsidRPr="005D7A7D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студентом отчета о прохождении производственной практики и </w:t>
      </w:r>
      <w:r w:rsidR="008004A5">
        <w:rPr>
          <w:rFonts w:ascii="Times New Roman" w:hAnsi="Times New Roman" w:cs="Times New Roman"/>
          <w:sz w:val="24"/>
          <w:szCs w:val="24"/>
          <w:lang w:eastAsia="ru-RU"/>
        </w:rPr>
        <w:t>решение производственных ситуаций</w:t>
      </w:r>
      <w:r w:rsidRPr="005D7A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D31A4" w:rsidRDefault="00CD31A4" w:rsidP="005D7A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7A7D">
        <w:rPr>
          <w:color w:val="000000"/>
        </w:rPr>
        <w:t>В заключении хочу отметить, что задача, стоящая перед нашим образовательным учреждением–выработать образовательные технологии и научиться формировать оценочные средства, которые позволяют сформировать у студентов требуемые образовательной программой общие и профессиональные компетенции, проводить объективную комплексную оценку сформированных компетенций достигнута.</w:t>
      </w:r>
    </w:p>
    <w:p w:rsidR="008004A5" w:rsidRPr="005D7A7D" w:rsidRDefault="008004A5" w:rsidP="005D7A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004A5" w:rsidRPr="00AA06B0" w:rsidRDefault="008004A5" w:rsidP="00AA06B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A06B0">
        <w:rPr>
          <w:b/>
          <w:color w:val="000000"/>
        </w:rPr>
        <w:t>Библиографический список</w:t>
      </w:r>
    </w:p>
    <w:p w:rsidR="00B417EF" w:rsidRDefault="00DF0766" w:rsidP="00B417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F37B9">
        <w:rPr>
          <w:color w:val="000000"/>
        </w:rPr>
        <w:t>1.Положение о формировании ФОС</w:t>
      </w:r>
      <w:r w:rsidR="00AE5D48" w:rsidRPr="000F37B9">
        <w:rPr>
          <w:color w:val="000000"/>
        </w:rPr>
        <w:t xml:space="preserve"> </w:t>
      </w:r>
      <w:r w:rsidR="00B417EF">
        <w:rPr>
          <w:color w:val="000000"/>
        </w:rPr>
        <w:t xml:space="preserve">ГБПОУ ВО «Бутурлиновский </w:t>
      </w:r>
      <w:proofErr w:type="spellStart"/>
      <w:r w:rsidR="00B417EF">
        <w:rPr>
          <w:color w:val="000000"/>
        </w:rPr>
        <w:t>механико</w:t>
      </w:r>
      <w:proofErr w:type="spellEnd"/>
      <w:r w:rsidR="00B417EF">
        <w:rPr>
          <w:color w:val="000000"/>
        </w:rPr>
        <w:t xml:space="preserve"> –</w:t>
      </w:r>
      <w:r w:rsidR="00B417EF" w:rsidRPr="00B417EF">
        <w:rPr>
          <w:color w:val="000000"/>
        </w:rPr>
        <w:t>технологический колледж</w:t>
      </w:r>
      <w:r w:rsidR="00B417EF">
        <w:rPr>
          <w:color w:val="000000"/>
        </w:rPr>
        <w:t>»,</w:t>
      </w:r>
      <w:r w:rsidRPr="000F37B9">
        <w:rPr>
          <w:color w:val="000000"/>
        </w:rPr>
        <w:t xml:space="preserve"> 2017 год.</w:t>
      </w:r>
    </w:p>
    <w:p w:rsidR="00CD31A4" w:rsidRPr="00B417EF" w:rsidRDefault="00DF0766" w:rsidP="00B417E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F37B9">
        <w:t>2.</w:t>
      </w:r>
      <w:r w:rsidR="00CD31A4" w:rsidRPr="000F37B9">
        <w:t>Федеральный Государственный образовательный стандарт среднего профессионального образования по специальности 19.02.02. «Технология хранения и переработки зерна» от 22.04. 2014 года</w:t>
      </w:r>
      <w:r w:rsidRPr="000F37B9">
        <w:t>.</w:t>
      </w:r>
    </w:p>
    <w:p w:rsidR="00716B5D" w:rsidRDefault="00716B5D" w:rsidP="0071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B5D" w:rsidRDefault="00716B5D" w:rsidP="0071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B5D" w:rsidRDefault="00716B5D" w:rsidP="0071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766" w:rsidRPr="006D676B" w:rsidRDefault="00DF0766" w:rsidP="0071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0766" w:rsidRPr="006D676B" w:rsidSect="00464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0C7"/>
    <w:rsid w:val="000C50E4"/>
    <w:rsid w:val="000F37B9"/>
    <w:rsid w:val="00121E7C"/>
    <w:rsid w:val="001432E7"/>
    <w:rsid w:val="0019432E"/>
    <w:rsid w:val="001A5635"/>
    <w:rsid w:val="00257F9F"/>
    <w:rsid w:val="002C41E8"/>
    <w:rsid w:val="00340061"/>
    <w:rsid w:val="00345419"/>
    <w:rsid w:val="00395348"/>
    <w:rsid w:val="003D684D"/>
    <w:rsid w:val="004063A2"/>
    <w:rsid w:val="00423FAF"/>
    <w:rsid w:val="00425E0B"/>
    <w:rsid w:val="004640C7"/>
    <w:rsid w:val="004938CE"/>
    <w:rsid w:val="004D5A16"/>
    <w:rsid w:val="004E10DD"/>
    <w:rsid w:val="004E62E7"/>
    <w:rsid w:val="0059677A"/>
    <w:rsid w:val="005B6667"/>
    <w:rsid w:val="005B75CB"/>
    <w:rsid w:val="005D7A7D"/>
    <w:rsid w:val="005E643A"/>
    <w:rsid w:val="00645812"/>
    <w:rsid w:val="00646DAB"/>
    <w:rsid w:val="00680507"/>
    <w:rsid w:val="006D676B"/>
    <w:rsid w:val="00702C04"/>
    <w:rsid w:val="00716B5D"/>
    <w:rsid w:val="00761FE4"/>
    <w:rsid w:val="00777384"/>
    <w:rsid w:val="007A121D"/>
    <w:rsid w:val="008004A5"/>
    <w:rsid w:val="0081164D"/>
    <w:rsid w:val="00825482"/>
    <w:rsid w:val="00857834"/>
    <w:rsid w:val="008C0A29"/>
    <w:rsid w:val="008C6A46"/>
    <w:rsid w:val="00923036"/>
    <w:rsid w:val="0093363A"/>
    <w:rsid w:val="009B2344"/>
    <w:rsid w:val="009B77ED"/>
    <w:rsid w:val="00A07FBA"/>
    <w:rsid w:val="00A30979"/>
    <w:rsid w:val="00A36372"/>
    <w:rsid w:val="00A45ED2"/>
    <w:rsid w:val="00AA06B0"/>
    <w:rsid w:val="00AD751E"/>
    <w:rsid w:val="00AE5D48"/>
    <w:rsid w:val="00B14DF8"/>
    <w:rsid w:val="00B417EF"/>
    <w:rsid w:val="00BD5F13"/>
    <w:rsid w:val="00BD6E9F"/>
    <w:rsid w:val="00BF12C4"/>
    <w:rsid w:val="00C401D3"/>
    <w:rsid w:val="00CC3E34"/>
    <w:rsid w:val="00CD31A4"/>
    <w:rsid w:val="00CE73EB"/>
    <w:rsid w:val="00D22C9C"/>
    <w:rsid w:val="00D34771"/>
    <w:rsid w:val="00D74C17"/>
    <w:rsid w:val="00DF0766"/>
    <w:rsid w:val="00E25214"/>
    <w:rsid w:val="00E731BB"/>
    <w:rsid w:val="00FA0C86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A3BD95-B7E2-4D2E-A074-A161DCA9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3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B66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19</cp:revision>
  <dcterms:created xsi:type="dcterms:W3CDTF">2019-01-17T15:58:00Z</dcterms:created>
  <dcterms:modified xsi:type="dcterms:W3CDTF">2020-11-10T07:51:00Z</dcterms:modified>
</cp:coreProperties>
</file>