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Pr="00061184" w:rsidRDefault="00061184" w:rsidP="00061184">
      <w:pPr>
        <w:shd w:val="clear" w:color="auto" w:fill="FFFFFF"/>
        <w:spacing w:after="0" w:line="360" w:lineRule="auto"/>
        <w:ind w:firstLine="851"/>
        <w:jc w:val="center"/>
        <w:textAlignment w:val="baseline"/>
        <w:outlineLvl w:val="2"/>
        <w:rPr>
          <w:rFonts w:ascii="Times New Roman" w:hAnsi="Times New Roman" w:cs="Times New Roman"/>
          <w:color w:val="000000"/>
          <w:sz w:val="40"/>
          <w:szCs w:val="28"/>
          <w:shd w:val="clear" w:color="auto" w:fill="FFFFFF"/>
        </w:rPr>
      </w:pPr>
      <w:r w:rsidRPr="00061184">
        <w:rPr>
          <w:rFonts w:ascii="Times New Roman" w:hAnsi="Times New Roman" w:cs="Times New Roman"/>
          <w:b/>
          <w:sz w:val="40"/>
          <w:szCs w:val="28"/>
        </w:rPr>
        <w:t xml:space="preserve">Использование </w:t>
      </w:r>
      <w:proofErr w:type="spellStart"/>
      <w:r w:rsidRPr="00061184">
        <w:rPr>
          <w:rFonts w:ascii="Times New Roman" w:hAnsi="Times New Roman" w:cs="Times New Roman"/>
          <w:b/>
          <w:sz w:val="40"/>
          <w:szCs w:val="28"/>
        </w:rPr>
        <w:t>мультимедийных</w:t>
      </w:r>
      <w:proofErr w:type="spellEnd"/>
      <w:r w:rsidRPr="00061184">
        <w:rPr>
          <w:rFonts w:ascii="Times New Roman" w:hAnsi="Times New Roman" w:cs="Times New Roman"/>
          <w:b/>
          <w:sz w:val="40"/>
          <w:szCs w:val="28"/>
        </w:rPr>
        <w:t xml:space="preserve"> инновационных технологий в коррекционной логопедической работе с дошкольниками</w:t>
      </w: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«Центр Семейного Устройства» МО «Алданский район»</w:t>
      </w:r>
    </w:p>
    <w:p w:rsidR="00061184" w:rsidRPr="00061184" w:rsidRDefault="00061184" w:rsidP="00061184">
      <w:pPr>
        <w:shd w:val="clear" w:color="auto" w:fill="FFFFFF"/>
        <w:spacing w:after="0" w:line="276" w:lineRule="auto"/>
        <w:ind w:firstLine="851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Бугай Наталия Георгиевна</w:t>
      </w: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184" w:rsidRDefault="00061184" w:rsidP="00061184">
      <w:pPr>
        <w:shd w:val="clear" w:color="auto" w:fill="FFFFFF"/>
        <w:spacing w:after="0" w:line="276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23D8" w:rsidRPr="00AD1050" w:rsidRDefault="00061184" w:rsidP="00061184">
      <w:pPr>
        <w:shd w:val="clear" w:color="auto" w:fill="FFFFFF"/>
        <w:spacing w:after="0" w:line="276" w:lineRule="auto"/>
        <w:ind w:firstLine="851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061184">
        <w:rPr>
          <w:rFonts w:ascii="Times New Roman" w:hAnsi="Times New Roman" w:cs="Times New Roman"/>
          <w:sz w:val="28"/>
          <w:szCs w:val="28"/>
        </w:rPr>
        <w:t>г. Алдан, 2020</w:t>
      </w:r>
    </w:p>
    <w:p w:rsidR="009123D8" w:rsidRPr="00AD1050" w:rsidRDefault="009123D8" w:rsidP="00061184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105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каждым годом современные интерактивные технологии все активнее входят в нашу жизнь.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интерактивных технологий сегодня – это требование закона </w:t>
      </w:r>
      <w:r w:rsidRPr="00AD10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AD10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 образовании в РФ</w:t>
      </w:r>
      <w:r w:rsidRPr="00AD10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Федерального государственного образовательного стандарта дошкольного образования (ФГОС </w:t>
      </w:r>
      <w:proofErr w:type="gramStart"/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именно </w:t>
      </w:r>
      <w:proofErr w:type="gramStart"/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период важно адаптировать ребенка к информационно-коммуникативной деятельности для того, чтобы обеспечить каждому ребенку равные стартовые возможности для последующего успешного обучения в школе.</w:t>
      </w:r>
    </w:p>
    <w:p w:rsidR="009123D8" w:rsidRPr="00AD1050" w:rsidRDefault="009123D8" w:rsidP="00061184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</w:t>
      </w:r>
      <w:r w:rsidRPr="00AD10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введением Федерального государственного образовательного стандарта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меняется и модель образовательной деятельности, установлены нормы и положения, обязательные при реализации основной и адаптиро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ванной образовательных программ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определены требования к предметно-развивающей среде, к оснащению средствами обучения и воспитания, в том числе техническими.</w:t>
      </w:r>
    </w:p>
    <w:p w:rsidR="009123D8" w:rsidRPr="00AD1050" w:rsidRDefault="009123D8" w:rsidP="00061184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пространство включает в себя осна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щение его современной техникой: </w:t>
      </w:r>
      <w:r w:rsidRPr="00AD10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интерактивная доска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10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интерактивный стол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компьютеры (ноутбуки), планшеты, видеопроектор, фотоаппаратура, компьютерные игры, т</w:t>
      </w:r>
      <w:proofErr w:type="gramStart"/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технологии доступа к различным информационным источникам.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Овладение современными информационно- коммуникативными технологиями (ИКТ) как инструментом профессиональной деятельн</w:t>
      </w:r>
      <w:r w:rsidR="000611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ости и общей культуры человека – </w:t>
      </w:r>
      <w:r w:rsidRPr="00AD10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главная задача учителя- логопеда в современных условиях Применение информационно-коммуникационных</w:t>
      </w:r>
      <w:r w:rsidRPr="00AD1050">
        <w:rPr>
          <w:rFonts w:ascii="Times New Roman" w:hAnsi="Times New Roman" w:cs="Times New Roman"/>
          <w:sz w:val="28"/>
          <w:szCs w:val="28"/>
        </w:rPr>
        <w:t xml:space="preserve"> технологий в сочетании с традиционными методами позволяет оптимизировать коррекционно-развивающий процесс, сд</w:t>
      </w:r>
      <w:r w:rsidR="00061184">
        <w:rPr>
          <w:rFonts w:ascii="Times New Roman" w:hAnsi="Times New Roman" w:cs="Times New Roman"/>
          <w:sz w:val="28"/>
          <w:szCs w:val="28"/>
        </w:rPr>
        <w:t>елать его более результативным.</w:t>
      </w:r>
    </w:p>
    <w:p w:rsidR="009123D8" w:rsidRPr="00AD1050" w:rsidRDefault="009123D8" w:rsidP="00061184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детьми с общим недоразвитием речи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отмечаются такие проблемы как</w:t>
      </w:r>
    </w:p>
    <w:p w:rsidR="009123D8" w:rsidRPr="00AD1050" w:rsidRDefault="009123D8" w:rsidP="00061184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практически отсутствует или очень низкая мотивация к обучению,</w:t>
      </w:r>
    </w:p>
    <w:p w:rsidR="009123D8" w:rsidRPr="00AD1050" w:rsidRDefault="009123D8" w:rsidP="00061184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трудности удержания внимания,</w:t>
      </w:r>
    </w:p>
    <w:p w:rsidR="009123D8" w:rsidRPr="00AD1050" w:rsidRDefault="009123D8" w:rsidP="00061184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фонетико-фонематическое недоразвитие речи,</w:t>
      </w:r>
    </w:p>
    <w:p w:rsidR="009123D8" w:rsidRPr="00AD1050" w:rsidRDefault="009123D8" w:rsidP="00061184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быстрая утомляемость,</w:t>
      </w:r>
    </w:p>
    <w:p w:rsidR="009123D8" w:rsidRPr="00AD1050" w:rsidRDefault="009123D8" w:rsidP="00061184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лексико-грамматическое недоразвитие речи,</w:t>
      </w:r>
    </w:p>
    <w:p w:rsidR="009123D8" w:rsidRPr="00AD1050" w:rsidRDefault="009123D8" w:rsidP="00061184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</w:t>
      </w:r>
      <w:proofErr w:type="gramStart"/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23D8" w:rsidRPr="00AD1050" w:rsidRDefault="009123D8" w:rsidP="00061184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решать эти проблемы помогают именно информационные технологии, представляющие </w:t>
      </w:r>
      <w:r w:rsidRPr="00AD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интерес и являющиеся не частью содержания коррекционного обучения, а дополнительным набором возможностей коррекции отклонений в развитии речи ребёнка.</w:t>
      </w:r>
    </w:p>
    <w:p w:rsidR="009123D8" w:rsidRPr="00AD1050" w:rsidRDefault="00061184" w:rsidP="00061184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моей </w:t>
      </w:r>
      <w:r w:rsidR="009123D8" w:rsidRPr="00AD10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логопедической работе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занимает </w:t>
      </w:r>
      <w:r w:rsidR="009123D8" w:rsidRPr="00AD10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интерактивный стол</w:t>
      </w:r>
      <w:r w:rsidR="009123D8"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3D8"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Интерактивный стол несет в себе образный 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3D8"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понятный дошкольникам, которые пока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3D8"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читать и писать. Движение, звук, мультипликация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3D8"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надолг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привлекают внимание ребенка. </w:t>
      </w:r>
      <w:r w:rsidR="009123D8"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Преимущество игровых разработок в том, что их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3D8"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любой этап занятия, при объяснении нового,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3D8"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повторении и закреплении материала. Необходимые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3D8"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таких интерактивных игр: раскрепощение детей, вариативность,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3D8"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интерактивность.</w:t>
      </w:r>
    </w:p>
    <w:p w:rsidR="009123D8" w:rsidRPr="00AD1050" w:rsidRDefault="009123D8" w:rsidP="0006118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на столе ребенка знакомят с проблемой, которую предстоит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решить, с целью, которую надо достичь. Проблема и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задания должны быть четко и доступно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сформулированы учителем – логопедом, чтобы у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не возникло ощущения непонятности. Ребенка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информируют о правилах игры, дают ему четкие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инструкции.</w:t>
      </w:r>
    </w:p>
    <w:p w:rsidR="009123D8" w:rsidRPr="00AD1050" w:rsidRDefault="009123D8" w:rsidP="0006118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игры ребенок стремиться к достижению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поставленной цели. Если какие-то этапы вызывают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затруднения, то учитель – логопед корректирует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ребенка.</w:t>
      </w:r>
    </w:p>
    <w:p w:rsidR="009123D8" w:rsidRPr="00AD1050" w:rsidRDefault="009123D8" w:rsidP="0006118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сам регулирует количество решаемых игровых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 задач на проекционном поле, в процессе деятельности приобретает уверенность в себе, своих с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илах. Интерактивный стол очень «терпелив»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никогда не ругает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за ошибки, а ждёт, пока он сам исправит их.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задачи, поощрение ребёнка при их правильном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самим интерактивным столом, являются стимулом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активности детей.</w:t>
      </w:r>
    </w:p>
    <w:p w:rsidR="009123D8" w:rsidRPr="00AD1050" w:rsidRDefault="009123D8" w:rsidP="0006118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помощью интерактивного стола дети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могут моделировать такие жизненные ситуации,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нельзя увидеть в повседневной жизни (полет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ракеты, аквариум, неожиданные и необычные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эффекты), такая наглядность способствует</w:t>
      </w:r>
    </w:p>
    <w:p w:rsidR="009123D8" w:rsidRPr="00AD1050" w:rsidRDefault="009123D8" w:rsidP="0006118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восприятию и лучшему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запоминанию материала, что очень важно,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наглядно-образное мышление детей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возраста.</w:t>
      </w:r>
    </w:p>
    <w:p w:rsidR="009123D8" w:rsidRPr="00AD1050" w:rsidRDefault="009123D8" w:rsidP="0006118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за интерактивным столом у детей совершенствуется тонкая координация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 и мелкая моторика рук, тактильная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чувствительность, что непосредственно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влияет на развитие речи и мышления в целом, а также снимается напряжение, утомление, происходит развитие высших психических функций (восприятие, внимание, память, мышление).</w:t>
      </w:r>
    </w:p>
    <w:p w:rsidR="009123D8" w:rsidRPr="00AD1050" w:rsidRDefault="009123D8" w:rsidP="0006118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игры анализируется результат, подводится итог. Дети получают одобрение не только</w:t>
      </w:r>
      <w:r w:rsidR="0006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учителя - логопеда, но и со стороны героев мультфильмов.</w:t>
      </w:r>
    </w:p>
    <w:p w:rsidR="009123D8" w:rsidRPr="00AD1050" w:rsidRDefault="00061184" w:rsidP="0006118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 w:rsidR="009123D8"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с использованием интерактивного стола у воспитанников с нарушениями речи сократился срок автоматизации звуков в речи, пополнился словарный запас, развилась мелкая моторика рук, сформировались такие качества, как внимательность, сосредоточенност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целеустремленность, то есть </w:t>
      </w:r>
      <w:r w:rsidR="009123D8"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3D8"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интерактивного стола в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3D8"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 нарушений речи дошкольников позволило  более эффективно устранить речевые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3D8"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недостатки, тем самым преодолеть преграды на пути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3D8" w:rsidRPr="00AD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успеха ребёнка.</w:t>
      </w:r>
      <w:proofErr w:type="gramEnd"/>
    </w:p>
    <w:p w:rsidR="006E5D31" w:rsidRPr="00061184" w:rsidRDefault="009123D8" w:rsidP="0006118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5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информационно-коммуникативных технологий</w:t>
      </w:r>
      <w:r w:rsidR="00061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105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 у дошкольников «когнитивную гибкость» - способность ребенка находить наибольшее количество принципиально различных решений задачи</w:t>
      </w:r>
      <w:r w:rsidR="00061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E5D31" w:rsidRPr="00061184" w:rsidSect="00AD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3D8"/>
    <w:rsid w:val="00031CAE"/>
    <w:rsid w:val="00061184"/>
    <w:rsid w:val="00061BC7"/>
    <w:rsid w:val="00255E83"/>
    <w:rsid w:val="002A1B04"/>
    <w:rsid w:val="0039512D"/>
    <w:rsid w:val="003F729E"/>
    <w:rsid w:val="0047268C"/>
    <w:rsid w:val="00482633"/>
    <w:rsid w:val="004D5CEB"/>
    <w:rsid w:val="004E0A59"/>
    <w:rsid w:val="00500EBA"/>
    <w:rsid w:val="005436FA"/>
    <w:rsid w:val="00571989"/>
    <w:rsid w:val="0058657E"/>
    <w:rsid w:val="005B0028"/>
    <w:rsid w:val="00687705"/>
    <w:rsid w:val="006A3C16"/>
    <w:rsid w:val="009123D8"/>
    <w:rsid w:val="00A25909"/>
    <w:rsid w:val="00A513C5"/>
    <w:rsid w:val="00BB51EB"/>
    <w:rsid w:val="00C05266"/>
    <w:rsid w:val="00DE3807"/>
    <w:rsid w:val="00E32BA9"/>
    <w:rsid w:val="00E70AAB"/>
    <w:rsid w:val="00F02D80"/>
    <w:rsid w:val="00FB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D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32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B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32B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</dc:creator>
  <cp:lastModifiedBy>Екатерина Николаевна</cp:lastModifiedBy>
  <cp:revision>2</cp:revision>
  <dcterms:created xsi:type="dcterms:W3CDTF">2020-01-21T00:32:00Z</dcterms:created>
  <dcterms:modified xsi:type="dcterms:W3CDTF">2020-01-21T03:49:00Z</dcterms:modified>
</cp:coreProperties>
</file>