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DE" w:rsidRDefault="009A4BD4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424FDE" w:rsidRDefault="00424FDE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4FDE" w:rsidRDefault="00424FDE" w:rsidP="006F534D">
      <w:pPr>
        <w:spacing w:line="36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</w:pPr>
      <w:r>
        <w:rPr>
          <w:rFonts w:ascii="Times New Roman" w:hAnsi="Times New Roman"/>
          <w:b/>
        </w:rPr>
        <w:t xml:space="preserve">МУНИЦИПАЛЬНОЕ АВТОНОМНОЕ ОБРАЗОВАТЕЛЬНОЕ </w:t>
      </w:r>
      <w:r>
        <w:rPr>
          <w:rFonts w:ascii="Times New Roman" w:hAnsi="Times New Roman"/>
          <w:b/>
        </w:rPr>
        <w:t>УЧРЕЖДЕНИЕ</w:t>
      </w: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«ШКОЛА №125</w:t>
      </w:r>
      <w:r>
        <w:rPr>
          <w:rFonts w:ascii="Times New Roman" w:hAnsi="Times New Roman"/>
          <w:b/>
        </w:rPr>
        <w:t>»</w:t>
      </w: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 xml:space="preserve">.. </w:t>
      </w:r>
      <w:proofErr w:type="gramEnd"/>
      <w:r>
        <w:rPr>
          <w:rFonts w:ascii="Times New Roman" w:hAnsi="Times New Roman"/>
          <w:b/>
        </w:rPr>
        <w:t>Нижний Новгород</w:t>
      </w: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b/>
        </w:rPr>
      </w:pPr>
    </w:p>
    <w:p w:rsidR="00424FDE" w:rsidRDefault="00424FDE" w:rsidP="006F534D">
      <w:pPr>
        <w:pStyle w:val="Standard"/>
        <w:spacing w:after="28" w:line="200" w:lineRule="atLeast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 и проблемы использования</w:t>
      </w:r>
    </w:p>
    <w:p w:rsidR="00424FDE" w:rsidRPr="00424FDE" w:rsidRDefault="00424FDE" w:rsidP="006F534D">
      <w:pPr>
        <w:pStyle w:val="Standard"/>
        <w:spacing w:after="28" w:line="200" w:lineRule="atLeast"/>
        <w:ind w:left="-851"/>
        <w:jc w:val="center"/>
      </w:pPr>
      <w:r w:rsidRPr="00275B84">
        <w:rPr>
          <w:rFonts w:ascii="Times New Roman" w:hAnsi="Times New Roman"/>
          <w:color w:val="000000"/>
          <w:sz w:val="28"/>
          <w:szCs w:val="28"/>
        </w:rPr>
        <w:t xml:space="preserve"> информационно-коммуникативных технологий на уроках географии</w:t>
      </w:r>
      <w:r>
        <w:rPr>
          <w:b/>
          <w:color w:val="000000"/>
          <w:sz w:val="32"/>
          <w:szCs w:val="32"/>
        </w:rPr>
        <w:t xml:space="preserve"> </w:t>
      </w: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jc w:val="both"/>
        <w:rPr>
          <w:b/>
          <w:color w:val="000000"/>
          <w:sz w:val="32"/>
          <w:szCs w:val="32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  <w:lang w:val="ru-RU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  <w:lang w:val="ru-RU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  <w:lang w:val="ru-RU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  <w:lang w:val="ru-RU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  <w:lang w:val="ru-RU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  <w:lang w:val="ru-RU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  <w:lang w:val="ru-RU"/>
        </w:rPr>
      </w:pPr>
    </w:p>
    <w:p w:rsidR="00424FDE" w:rsidRP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  <w:lang w:val="ru-RU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</w:rPr>
      </w:pPr>
    </w:p>
    <w:p w:rsidR="00424FDE" w:rsidRDefault="00424FDE" w:rsidP="006F534D">
      <w:pPr>
        <w:pStyle w:val="a3"/>
        <w:shd w:val="clear" w:color="auto" w:fill="FFFFFF"/>
        <w:spacing w:before="0" w:line="200" w:lineRule="atLeast"/>
        <w:ind w:left="-851"/>
        <w:rPr>
          <w:b/>
          <w:color w:val="000000"/>
          <w:sz w:val="32"/>
          <w:szCs w:val="32"/>
        </w:rPr>
      </w:pPr>
    </w:p>
    <w:p w:rsidR="00424FDE" w:rsidRPr="00424FDE" w:rsidRDefault="00424FDE" w:rsidP="006F534D">
      <w:pPr>
        <w:pStyle w:val="a3"/>
        <w:shd w:val="clear" w:color="auto" w:fill="FFFFFF"/>
        <w:spacing w:before="0" w:line="200" w:lineRule="atLeast"/>
        <w:ind w:left="-851"/>
        <w:jc w:val="right"/>
        <w:rPr>
          <w:color w:val="000000"/>
          <w:sz w:val="28"/>
          <w:szCs w:val="28"/>
        </w:rPr>
      </w:pPr>
      <w:r w:rsidRPr="00424FDE">
        <w:rPr>
          <w:color w:val="000000"/>
          <w:sz w:val="28"/>
          <w:szCs w:val="28"/>
        </w:rPr>
        <w:t xml:space="preserve">                                                       </w:t>
      </w:r>
      <w:r w:rsidR="00326FFA">
        <w:rPr>
          <w:color w:val="000000"/>
          <w:sz w:val="28"/>
          <w:szCs w:val="28"/>
          <w:lang w:val="ru-RU"/>
        </w:rPr>
        <w:t>Автор</w:t>
      </w:r>
      <w:bookmarkStart w:id="0" w:name="_GoBack"/>
      <w:bookmarkEnd w:id="0"/>
      <w:r w:rsidRPr="00424FDE">
        <w:rPr>
          <w:color w:val="000000"/>
          <w:sz w:val="28"/>
          <w:szCs w:val="28"/>
        </w:rPr>
        <w:t>:</w:t>
      </w:r>
    </w:p>
    <w:p w:rsidR="00424FDE" w:rsidRPr="00424FDE" w:rsidRDefault="00424FDE" w:rsidP="006F534D">
      <w:pPr>
        <w:pStyle w:val="a3"/>
        <w:shd w:val="clear" w:color="auto" w:fill="FFFFFF"/>
        <w:spacing w:before="0" w:line="200" w:lineRule="atLeast"/>
        <w:ind w:left="-851"/>
        <w:jc w:val="right"/>
        <w:rPr>
          <w:sz w:val="28"/>
          <w:szCs w:val="28"/>
        </w:rPr>
      </w:pPr>
      <w:r w:rsidRPr="00424FDE">
        <w:rPr>
          <w:color w:val="000000"/>
          <w:sz w:val="28"/>
          <w:szCs w:val="28"/>
        </w:rPr>
        <w:t xml:space="preserve">                                                          </w:t>
      </w:r>
      <w:r w:rsidRPr="00424FDE">
        <w:rPr>
          <w:color w:val="000000"/>
          <w:sz w:val="28"/>
          <w:szCs w:val="28"/>
        </w:rPr>
        <w:t xml:space="preserve"> </w:t>
      </w:r>
      <w:r w:rsidRPr="00424FDE">
        <w:rPr>
          <w:color w:val="000000"/>
          <w:sz w:val="28"/>
          <w:szCs w:val="28"/>
          <w:lang w:val="ru-RU"/>
        </w:rPr>
        <w:t>Апраксимова</w:t>
      </w:r>
      <w:r w:rsidRPr="00424FDE">
        <w:rPr>
          <w:color w:val="000000"/>
          <w:sz w:val="28"/>
          <w:szCs w:val="28"/>
        </w:rPr>
        <w:t xml:space="preserve"> Светлана   Николаевна</w:t>
      </w:r>
    </w:p>
    <w:p w:rsidR="00424FDE" w:rsidRPr="00424FDE" w:rsidRDefault="00424FDE" w:rsidP="006F534D">
      <w:pPr>
        <w:pStyle w:val="a3"/>
        <w:shd w:val="clear" w:color="auto" w:fill="FFFFFF"/>
        <w:spacing w:before="0" w:line="200" w:lineRule="atLeast"/>
        <w:ind w:left="-851"/>
        <w:jc w:val="right"/>
        <w:rPr>
          <w:color w:val="000000"/>
          <w:sz w:val="28"/>
          <w:szCs w:val="28"/>
          <w:lang w:val="ru-RU"/>
        </w:rPr>
      </w:pPr>
      <w:r w:rsidRPr="00424FDE">
        <w:rPr>
          <w:color w:val="000000"/>
          <w:sz w:val="28"/>
          <w:szCs w:val="28"/>
        </w:rPr>
        <w:t xml:space="preserve">                                                               </w:t>
      </w:r>
      <w:r w:rsidRPr="00424FDE">
        <w:rPr>
          <w:color w:val="000000"/>
          <w:sz w:val="28"/>
          <w:szCs w:val="28"/>
          <w:lang w:val="ru-RU"/>
        </w:rPr>
        <w:t>Учитель географии</w:t>
      </w:r>
    </w:p>
    <w:p w:rsidR="00424FDE" w:rsidRPr="00424FDE" w:rsidRDefault="00424FDE" w:rsidP="006F534D">
      <w:pPr>
        <w:spacing w:line="360" w:lineRule="auto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424FDE" w:rsidRPr="00424FDE" w:rsidRDefault="00424FDE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4FDE" w:rsidRPr="00424FDE" w:rsidRDefault="00424FDE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4FDE" w:rsidRPr="00424FDE" w:rsidRDefault="00424FDE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4FDE" w:rsidRPr="00424FDE" w:rsidRDefault="00424FDE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4FDE" w:rsidRPr="00424FDE" w:rsidRDefault="00424FDE" w:rsidP="006F534D">
      <w:pPr>
        <w:spacing w:line="36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4FDE" w:rsidRDefault="00424FDE" w:rsidP="006F534D">
      <w:pPr>
        <w:spacing w:line="36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Нижний Новгород</w:t>
      </w:r>
    </w:p>
    <w:p w:rsidR="00424FDE" w:rsidRPr="00424FDE" w:rsidRDefault="00424FDE" w:rsidP="006F534D">
      <w:pPr>
        <w:spacing w:line="36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4BD4" w:rsidRDefault="00275B84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Необходимость и проблемы и</w:t>
      </w:r>
      <w:r>
        <w:rPr>
          <w:rFonts w:ascii="Times New Roman" w:hAnsi="Times New Roman" w:cs="Times New Roman"/>
          <w:color w:val="000000"/>
          <w:sz w:val="28"/>
          <w:szCs w:val="28"/>
        </w:rPr>
        <w:t>спользовани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275B8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информационно-коммуникативных технологий на уроках географии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1201D" w:rsidRDefault="0061201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120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Ключевые слова: </w:t>
      </w:r>
      <w:r w:rsidR="0061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</w:t>
      </w:r>
      <w:proofErr w:type="spellStart"/>
      <w:r w:rsidRPr="0061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кольное</w:t>
      </w:r>
      <w:proofErr w:type="spellEnd"/>
      <w:r w:rsidRPr="0061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образование,</w:t>
      </w:r>
      <w:r w:rsidR="0061201D" w:rsidRPr="0061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ИКТ, география, современный урок.</w:t>
      </w:r>
    </w:p>
    <w:p w:rsidR="0061201D" w:rsidRPr="0061201D" w:rsidRDefault="0061201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5B84" w:rsidRDefault="00275B84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Статья посвящена вопросам применения информационно-коммуникативных технологий на уроках географии </w:t>
      </w:r>
      <w:r w:rsidR="0065130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школах и самим учителем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общеобразовательных школах. В статье рассматриваются </w:t>
      </w:r>
      <w:r w:rsidR="006513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</w:t>
      </w:r>
      <w:r w:rsidR="0065130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gramEnd"/>
      <w:r w:rsidR="006513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 и некоторые отрицательные стороны использования ИКТ в процессе получения учениками знаний в области географии на разных этапах обучения. </w:t>
      </w:r>
      <w:r w:rsidR="006F53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27416" w:rsidRDefault="00B27416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27416" w:rsidRDefault="00B27416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Постоянное увеличение ум</w:t>
      </w:r>
      <w:r w:rsidR="0078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ственной нагрузки учащихся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стало довольно заметно на современном этапе развития образования</w:t>
      </w:r>
      <w:r w:rsidRPr="0037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Учащиеся, как правило, постепенно привыкают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подобного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рода тенденциям, однако перед учителем всё чаще становится вопрос о поддержании у учащихся интереса к изучаемому предмету и активности на протяжении всего урока.</w:t>
      </w:r>
      <w:r w:rsidRPr="0037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этом сов</w:t>
      </w:r>
      <w:r w:rsidR="00892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ременному учителю может помочь </w:t>
      </w:r>
      <w:proofErr w:type="spellStart"/>
      <w:r w:rsidR="00892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</w:t>
      </w:r>
      <w:proofErr w:type="spellEnd"/>
      <w:r w:rsidRPr="0037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пользование ИКТ при обучении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которое в свою очередь</w:t>
      </w:r>
      <w:r w:rsidRPr="0037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создать информационную обстановку, стимулирующую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заинтересованность и пытливость ученика</w:t>
      </w:r>
      <w:r w:rsidRPr="0037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44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453BC">
        <w:rPr>
          <w:rFonts w:ascii="Times New Roman" w:hAnsi="Times New Roman" w:cs="Times New Roman"/>
          <w:sz w:val="28"/>
          <w:szCs w:val="28"/>
          <w:lang w:val="ru-RU"/>
        </w:rPr>
        <w:t>Я, как учитель применяющий ИКТ на уроках для разных групп учащихся практически ежедневно, могу с полной уверенностью сказать о множестве достоинств применения ИКТ на уроках, в числе которых гибкость, многофункциональность, широкая доступность, универсальность, эффективность применения для разных возрастных</w:t>
      </w:r>
      <w:proofErr w:type="gramEnd"/>
      <w:r w:rsidR="009453BC">
        <w:rPr>
          <w:rFonts w:ascii="Times New Roman" w:hAnsi="Times New Roman" w:cs="Times New Roman"/>
          <w:sz w:val="28"/>
          <w:szCs w:val="28"/>
          <w:lang w:val="ru-RU"/>
        </w:rPr>
        <w:t xml:space="preserve"> групп. </w:t>
      </w:r>
    </w:p>
    <w:p w:rsidR="009453BC" w:rsidRDefault="009453BC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53BC" w:rsidRDefault="009453BC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современной концепции полного среднего образования в России, перед учителем, среди прочих, стоит задача формирования у учащихся навыков применения и использования </w:t>
      </w:r>
      <w:r w:rsidR="00272637">
        <w:rPr>
          <w:rFonts w:ascii="Times New Roman" w:hAnsi="Times New Roman" w:cs="Times New Roman"/>
          <w:sz w:val="28"/>
          <w:szCs w:val="28"/>
          <w:lang w:val="ru-RU"/>
        </w:rPr>
        <w:t xml:space="preserve">ИКТ. Учитель, при этом, сам должен обладать необходимыми навыками в данной области, что позволяет ему не только эффективно находить, обрабатывать и передавать разного рода информацию, но и </w:t>
      </w:r>
      <w:r w:rsidR="0003475E">
        <w:rPr>
          <w:rFonts w:ascii="Times New Roman" w:hAnsi="Times New Roman" w:cs="Times New Roman"/>
          <w:sz w:val="28"/>
          <w:szCs w:val="28"/>
          <w:lang w:val="ru-RU"/>
        </w:rPr>
        <w:t xml:space="preserve">развить эти навыки у </w:t>
      </w:r>
      <w:r w:rsidR="0003475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учеников. То есть, с помощью ИКТ ученики могут </w:t>
      </w:r>
      <w:r w:rsidR="00FE5B32">
        <w:rPr>
          <w:rFonts w:ascii="Times New Roman" w:hAnsi="Times New Roman" w:cs="Times New Roman"/>
          <w:sz w:val="28"/>
          <w:szCs w:val="28"/>
          <w:lang w:val="ru-RU"/>
        </w:rPr>
        <w:t xml:space="preserve">не только </w:t>
      </w:r>
      <w:r w:rsidR="0003475E">
        <w:rPr>
          <w:rFonts w:ascii="Times New Roman" w:hAnsi="Times New Roman" w:cs="Times New Roman"/>
          <w:sz w:val="28"/>
          <w:szCs w:val="28"/>
          <w:lang w:val="ru-RU"/>
        </w:rPr>
        <w:t xml:space="preserve">получать знания в области географии в прогрессивной форме, но и самостоятельно </w:t>
      </w:r>
      <w:r w:rsidR="009E7386">
        <w:rPr>
          <w:rFonts w:ascii="Times New Roman" w:hAnsi="Times New Roman" w:cs="Times New Roman"/>
          <w:sz w:val="28"/>
          <w:szCs w:val="28"/>
          <w:lang w:val="ru-RU"/>
        </w:rPr>
        <w:t>прио</w:t>
      </w:r>
      <w:r w:rsidR="00FE5B32">
        <w:rPr>
          <w:rFonts w:ascii="Times New Roman" w:hAnsi="Times New Roman" w:cs="Times New Roman"/>
          <w:sz w:val="28"/>
          <w:szCs w:val="28"/>
          <w:lang w:val="ru-RU"/>
        </w:rPr>
        <w:t xml:space="preserve">бретать их во внеурочное время </w:t>
      </w:r>
      <w:r w:rsidR="009E7386">
        <w:rPr>
          <w:rFonts w:ascii="Times New Roman" w:hAnsi="Times New Roman" w:cs="Times New Roman"/>
          <w:sz w:val="28"/>
          <w:szCs w:val="28"/>
          <w:lang w:val="ru-RU"/>
        </w:rPr>
        <w:t xml:space="preserve"> удобным и, что самое главное, доступным способом. </w:t>
      </w:r>
    </w:p>
    <w:p w:rsidR="009E7386" w:rsidRDefault="009E7386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475E" w:rsidRDefault="009E7386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Далее, мне бы хотелось коснуться вопроса о двух сторонах медали применения ИКТ.</w:t>
      </w:r>
      <w:r w:rsidR="00FE5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пятнадцать лет педагогической практики, десять из которых я использую ИКТ на уроках, я действительно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наблюдаю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непрерывное увеличение эффективности обучения за счет быстроразвивающихся информационных технологий, они придают урокам выразительность, красочность, могут существенно повысить его динамичность.</w:t>
      </w:r>
      <w:r w:rsidR="00ED689E">
        <w:rPr>
          <w:rFonts w:ascii="Times New Roman" w:hAnsi="Times New Roman" w:cs="Times New Roman"/>
          <w:sz w:val="28"/>
          <w:szCs w:val="28"/>
          <w:lang w:val="ru-RU"/>
        </w:rPr>
        <w:t xml:space="preserve"> Если говорить более конкретно, и</w:t>
      </w:r>
      <w:proofErr w:type="spellStart"/>
      <w:r w:rsidR="00ED689E" w:rsidRPr="00374458">
        <w:rPr>
          <w:rFonts w:ascii="Times New Roman" w:hAnsi="Times New Roman" w:cs="Times New Roman"/>
          <w:sz w:val="28"/>
          <w:szCs w:val="28"/>
        </w:rPr>
        <w:t>нформационные</w:t>
      </w:r>
      <w:proofErr w:type="spellEnd"/>
      <w:r w:rsidR="00ED689E" w:rsidRPr="00374458">
        <w:rPr>
          <w:rFonts w:ascii="Times New Roman" w:hAnsi="Times New Roman" w:cs="Times New Roman"/>
          <w:sz w:val="28"/>
          <w:szCs w:val="28"/>
        </w:rPr>
        <w:t xml:space="preserve"> технологии позволяют по-новому использовать на уроках географии текстовую, звуковую, графическую и видеоинформацию, пользоваться самыми различными источниками информации.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D689E">
        <w:rPr>
          <w:rFonts w:ascii="Times New Roman" w:hAnsi="Times New Roman" w:cs="Times New Roman"/>
          <w:sz w:val="28"/>
          <w:szCs w:val="28"/>
          <w:lang w:val="ru-RU"/>
        </w:rPr>
        <w:t>Конечно же, не стоит абсолютизировать роль информационных технологий в обучении, в том числе и в преподавании географии, почти всё здесь также зависит от педагога, однако с применением ИКТ у него появляется возможность не только рассказать, но и показать, продемонстрировать разного рода материал, воспроизвести какие-то аудио- или видеофайлы  что в свою очередь позволяет воздействовать на различные виды памяти учащихся.</w:t>
      </w:r>
      <w:proofErr w:type="gramEnd"/>
      <w:r w:rsidR="00ED689E">
        <w:rPr>
          <w:rFonts w:ascii="Times New Roman" w:hAnsi="Times New Roman" w:cs="Times New Roman"/>
          <w:sz w:val="28"/>
          <w:szCs w:val="28"/>
          <w:lang w:val="ru-RU"/>
        </w:rPr>
        <w:t xml:space="preserve"> География среди всех учебных дисциплин, как ни од</w:t>
      </w:r>
      <w:r w:rsidR="00FE5B32">
        <w:rPr>
          <w:rFonts w:ascii="Times New Roman" w:hAnsi="Times New Roman" w:cs="Times New Roman"/>
          <w:sz w:val="28"/>
          <w:szCs w:val="28"/>
          <w:lang w:val="ru-RU"/>
        </w:rPr>
        <w:t>на другая требует наглядности. Д</w:t>
      </w:r>
      <w:r w:rsidR="00ED689E">
        <w:rPr>
          <w:rFonts w:ascii="Times New Roman" w:hAnsi="Times New Roman" w:cs="Times New Roman"/>
          <w:sz w:val="28"/>
          <w:szCs w:val="28"/>
          <w:lang w:val="ru-RU"/>
        </w:rPr>
        <w:t xml:space="preserve">емонстрация разного рода природных явлений, животный и растительный мир, </w:t>
      </w:r>
      <w:r w:rsidR="00C77132">
        <w:rPr>
          <w:rFonts w:ascii="Times New Roman" w:hAnsi="Times New Roman" w:cs="Times New Roman"/>
          <w:sz w:val="28"/>
          <w:szCs w:val="28"/>
          <w:lang w:val="ru-RU"/>
        </w:rPr>
        <w:t xml:space="preserve">природные объекты, наиболее актуальные и интересные карты. Демонстрация подобного рода наиболее эффективна для учеников 5-8 класса, поскольку детям этой возрастной категории иногда бывает особенно тяжело </w:t>
      </w:r>
      <w:proofErr w:type="spellStart"/>
      <w:r w:rsidR="00C77132">
        <w:rPr>
          <w:rFonts w:ascii="Times New Roman" w:hAnsi="Times New Roman" w:cs="Times New Roman"/>
          <w:sz w:val="28"/>
          <w:szCs w:val="28"/>
          <w:lang w:val="ru-RU"/>
        </w:rPr>
        <w:t>концетрировать</w:t>
      </w:r>
      <w:proofErr w:type="spellEnd"/>
      <w:r w:rsidR="00C77132">
        <w:rPr>
          <w:rFonts w:ascii="Times New Roman" w:hAnsi="Times New Roman" w:cs="Times New Roman"/>
          <w:sz w:val="28"/>
          <w:szCs w:val="28"/>
          <w:lang w:val="ru-RU"/>
        </w:rPr>
        <w:t xml:space="preserve"> своё внимание на сухом тексте в учебниках или даже на самом учителе. Для учащихся постарше информационные технологии обеспечивают удобность показа графиков и схем, которые также могут стать важной частью урока. Для учителя же, информационные технологии это не только материальная часть в виде проектора или интерактивной доски, это в первую очередь постоянный доступ к наиболее </w:t>
      </w:r>
      <w:r w:rsidR="00622D94">
        <w:rPr>
          <w:rFonts w:ascii="Times New Roman" w:hAnsi="Times New Roman" w:cs="Times New Roman"/>
          <w:sz w:val="28"/>
          <w:szCs w:val="28"/>
          <w:lang w:val="ru-RU"/>
        </w:rPr>
        <w:t>свежей и актуальной информации, позволяю</w:t>
      </w:r>
      <w:r w:rsidR="00FE5B32">
        <w:rPr>
          <w:rFonts w:ascii="Times New Roman" w:hAnsi="Times New Roman" w:cs="Times New Roman"/>
          <w:sz w:val="28"/>
          <w:szCs w:val="28"/>
          <w:lang w:val="ru-RU"/>
        </w:rPr>
        <w:t>щий</w:t>
      </w:r>
      <w:r w:rsidR="00622D94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поддерживать и постоянно обновлять все необходимые для преподавания своего предмета знания, параллельно совершенствуя свою методу </w:t>
      </w:r>
      <w:proofErr w:type="gramStart"/>
      <w:r w:rsidR="00622D94">
        <w:rPr>
          <w:rFonts w:ascii="Times New Roman" w:hAnsi="Times New Roman" w:cs="Times New Roman"/>
          <w:sz w:val="28"/>
          <w:szCs w:val="28"/>
          <w:lang w:val="ru-RU"/>
        </w:rPr>
        <w:t>преподавания</w:t>
      </w:r>
      <w:proofErr w:type="gramEnd"/>
      <w:r w:rsidR="00622D94">
        <w:rPr>
          <w:rFonts w:ascii="Times New Roman" w:hAnsi="Times New Roman" w:cs="Times New Roman"/>
          <w:sz w:val="28"/>
          <w:szCs w:val="28"/>
          <w:lang w:val="ru-RU"/>
        </w:rPr>
        <w:t xml:space="preserve"> что позволяет не отставать от </w:t>
      </w:r>
      <w:r w:rsidR="00622D94">
        <w:rPr>
          <w:rFonts w:ascii="Times New Roman" w:hAnsi="Times New Roman" w:cs="Times New Roman"/>
          <w:sz w:val="28"/>
          <w:szCs w:val="28"/>
          <w:lang w:val="ru-RU"/>
        </w:rPr>
        <w:lastRenderedPageBreak/>
        <w:t>быстропрогрессирующих в технологическом плане учеников. Помимо самого процесса обучения, предоставления необходимых знаний учащимся, ИКТ также способствуют многим организационным моментам, некоторые программы позволяют учителю создавать достаточно интересные тесты и таблицы, при необходимой технической базе появляется даже возможность проведения компьютерного тестирования и последующей его проверке</w:t>
      </w:r>
      <w:r w:rsidR="00DE5AA8">
        <w:rPr>
          <w:rFonts w:ascii="Times New Roman" w:hAnsi="Times New Roman" w:cs="Times New Roman"/>
          <w:sz w:val="28"/>
          <w:szCs w:val="28"/>
          <w:lang w:val="ru-RU"/>
        </w:rPr>
        <w:t xml:space="preserve">, что помогает сэкономить массу времени и исключить ошибки при выставлении оценок. </w:t>
      </w:r>
    </w:p>
    <w:p w:rsidR="00DE5AA8" w:rsidRDefault="00DE5AA8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Иногда просто необходимо разнообразить урок географии какими-то видеофрагментами, аудиозаписями, показать непосредственно относящиеся к теме фото, коих сейчас огромное множество в сети. Можно и вовсе вместе с учениками самостоятельно создать какой-либо мультимедийный контент, пусть и на любительском уровне, но при этом привлекая учеников к творческой деятельности и самостоятельному обучению информационным технологиям.</w:t>
      </w:r>
      <w:r w:rsidR="000F5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52E0" w:rsidRDefault="000F52E0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2E0" w:rsidRPr="00622D94" w:rsidRDefault="000F52E0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Несложно сделать вывод о массе полезных свойств ИКТ при проведении уроков в общеобразовательных учреждениях, этого мнения придерживается абсолютное большинство современных педагогов, правильное применение ИКТ позволяет не только оптимизировать процесс обучения, но и банально сделать урок интереснее для любой возрастной группы, особенно при преподавании географии и иных учебных дисциплин подобного рода. Однако все вышеперечисленные достоинства вовсе не гарантируют полное отсутствие некоторого отрицательного воздействия ИКТ на процесс обучения, которое, конечно же, не имеет сколько-нибудь пагубного характера, но сказать о нём всё же стоит. </w:t>
      </w:r>
    </w:p>
    <w:p w:rsidR="0003475E" w:rsidRDefault="0003475E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7140" w:rsidRDefault="000F52E0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Первое, на что стоит обратить внимание</w:t>
      </w:r>
      <w:r w:rsidR="00747E7C">
        <w:rPr>
          <w:rFonts w:ascii="Times New Roman" w:hAnsi="Times New Roman" w:cs="Times New Roman"/>
          <w:sz w:val="28"/>
          <w:szCs w:val="28"/>
          <w:lang w:val="ru-RU"/>
        </w:rPr>
        <w:t xml:space="preserve"> это информация. Информация в широком понимании данного слова. </w:t>
      </w:r>
      <w:proofErr w:type="gramStart"/>
      <w:r w:rsidR="00747E7C">
        <w:rPr>
          <w:rFonts w:ascii="Times New Roman" w:hAnsi="Times New Roman" w:cs="Times New Roman"/>
          <w:sz w:val="28"/>
          <w:szCs w:val="28"/>
          <w:lang w:val="ru-RU"/>
        </w:rPr>
        <w:t xml:space="preserve">Да, сейчас практически неограниченный доступ к ней имеют все ученики, у любого учащегося есть возможность искать, использовать информацию в самых различных целях, в том числе и учебных, что просто не может не радовать, ведь сейчас учебная база представлена не только парой учебников или пособий, но и просто бесчисленным количеством сетевых ресурсов, среди которых </w:t>
      </w:r>
      <w:r w:rsidR="00747E7C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немало и образовательных которые содержат обучающий контент</w:t>
      </w:r>
      <w:proofErr w:type="gramEnd"/>
      <w:r w:rsidR="00747E7C">
        <w:rPr>
          <w:rFonts w:ascii="Times New Roman" w:hAnsi="Times New Roman" w:cs="Times New Roman"/>
          <w:sz w:val="28"/>
          <w:szCs w:val="28"/>
          <w:lang w:val="ru-RU"/>
        </w:rPr>
        <w:t xml:space="preserve"> в самых разнообразных формах, благодаря им ученики могут не только более качественно готовиться к занятиям и выполнять домашнее задание, но и использовать ее для самообучения. Ученики действительно могут найти данные, которых нет в учебниках по географии или же проверить актуальность имеющихся данных. О</w:t>
      </w:r>
      <w:r w:rsidR="00D6310F">
        <w:rPr>
          <w:rFonts w:ascii="Times New Roman" w:hAnsi="Times New Roman" w:cs="Times New Roman"/>
          <w:sz w:val="28"/>
          <w:szCs w:val="28"/>
          <w:lang w:val="ru-RU"/>
        </w:rPr>
        <w:t xml:space="preserve">днако, иногда использование ИКТ учениками в целях получения информации, подготовки каких-либо материалов для ответа на уроках имеет и отрицательный характер. Действительно, в сети интернет множество </w:t>
      </w:r>
      <w:proofErr w:type="gramStart"/>
      <w:r w:rsidR="00D6310F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proofErr w:type="gramEnd"/>
      <w:r w:rsidR="00D6310F">
        <w:rPr>
          <w:rFonts w:ascii="Times New Roman" w:hAnsi="Times New Roman" w:cs="Times New Roman"/>
          <w:sz w:val="28"/>
          <w:szCs w:val="28"/>
          <w:lang w:val="ru-RU"/>
        </w:rPr>
        <w:t xml:space="preserve"> из которых можно получить знания по географии или какой-либо другой учебной дисциплине, но здесь же воз</w:t>
      </w:r>
      <w:r w:rsidR="00FE5B32">
        <w:rPr>
          <w:rFonts w:ascii="Times New Roman" w:hAnsi="Times New Roman" w:cs="Times New Roman"/>
          <w:sz w:val="28"/>
          <w:szCs w:val="28"/>
          <w:lang w:val="ru-RU"/>
        </w:rPr>
        <w:t>никает вопрос о самих источниках</w:t>
      </w:r>
      <w:r w:rsidR="00D6310F">
        <w:rPr>
          <w:rFonts w:ascii="Times New Roman" w:hAnsi="Times New Roman" w:cs="Times New Roman"/>
          <w:sz w:val="28"/>
          <w:szCs w:val="28"/>
          <w:lang w:val="ru-RU"/>
        </w:rPr>
        <w:t>. Школьные учебники, атласы, контурн</w:t>
      </w:r>
      <w:r w:rsidR="00FE5B32">
        <w:rPr>
          <w:rFonts w:ascii="Times New Roman" w:hAnsi="Times New Roman" w:cs="Times New Roman"/>
          <w:sz w:val="28"/>
          <w:szCs w:val="28"/>
          <w:lang w:val="ru-RU"/>
        </w:rPr>
        <w:t xml:space="preserve">ые карты, за редким исключением, </w:t>
      </w:r>
      <w:r w:rsidR="00D6310F">
        <w:rPr>
          <w:rFonts w:ascii="Times New Roman" w:hAnsi="Times New Roman" w:cs="Times New Roman"/>
          <w:sz w:val="28"/>
          <w:szCs w:val="28"/>
          <w:lang w:val="ru-RU"/>
        </w:rPr>
        <w:t xml:space="preserve">не содержат каких-либо ошибок или существенных противоречий. Информация, которую ученики </w:t>
      </w:r>
      <w:proofErr w:type="gramStart"/>
      <w:r w:rsidR="00D6310F">
        <w:rPr>
          <w:rFonts w:ascii="Times New Roman" w:hAnsi="Times New Roman" w:cs="Times New Roman"/>
          <w:sz w:val="28"/>
          <w:szCs w:val="28"/>
          <w:lang w:val="ru-RU"/>
        </w:rPr>
        <w:t>получают от преподавателя также является</w:t>
      </w:r>
      <w:proofErr w:type="gramEnd"/>
      <w:r w:rsidR="00D6310F">
        <w:rPr>
          <w:rFonts w:ascii="Times New Roman" w:hAnsi="Times New Roman" w:cs="Times New Roman"/>
          <w:sz w:val="28"/>
          <w:szCs w:val="28"/>
          <w:lang w:val="ru-RU"/>
        </w:rPr>
        <w:t xml:space="preserve"> объективной, конечно же</w:t>
      </w:r>
      <w:r w:rsidR="00A756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6310F">
        <w:rPr>
          <w:rFonts w:ascii="Times New Roman" w:hAnsi="Times New Roman" w:cs="Times New Roman"/>
          <w:sz w:val="28"/>
          <w:szCs w:val="28"/>
          <w:lang w:val="ru-RU"/>
        </w:rPr>
        <w:t xml:space="preserve"> при должной его квалификации. Многие </w:t>
      </w:r>
      <w:r w:rsidR="00A75663">
        <w:rPr>
          <w:rFonts w:ascii="Times New Roman" w:hAnsi="Times New Roman" w:cs="Times New Roman"/>
          <w:sz w:val="28"/>
          <w:szCs w:val="28"/>
          <w:lang w:val="ru-RU"/>
        </w:rPr>
        <w:t>интернет - ресурсы</w:t>
      </w:r>
      <w:r w:rsidR="00D6310F">
        <w:rPr>
          <w:rFonts w:ascii="Times New Roman" w:hAnsi="Times New Roman" w:cs="Times New Roman"/>
          <w:sz w:val="28"/>
          <w:szCs w:val="28"/>
          <w:lang w:val="ru-RU"/>
        </w:rPr>
        <w:t xml:space="preserve"> не вызывают доверия, какие-то из них являются источниками попросту недостоверной информации, в то время как</w:t>
      </w:r>
      <w:r w:rsidR="00EC1F14">
        <w:rPr>
          <w:rFonts w:ascii="Times New Roman" w:hAnsi="Times New Roman" w:cs="Times New Roman"/>
          <w:sz w:val="28"/>
          <w:szCs w:val="28"/>
          <w:lang w:val="ru-RU"/>
        </w:rPr>
        <w:t xml:space="preserve"> учебные пособия, сам преподаватель имеют в этом плане более авторитетный характер. В моей преподавательской практике не один раз бывали случаи, когда ученики приводили на уроках неверные статистические данные, н</w:t>
      </w:r>
      <w:r w:rsidR="004D0FC5">
        <w:rPr>
          <w:rFonts w:ascii="Times New Roman" w:hAnsi="Times New Roman" w:cs="Times New Roman"/>
          <w:sz w:val="28"/>
          <w:szCs w:val="28"/>
          <w:lang w:val="ru-RU"/>
        </w:rPr>
        <w:t xml:space="preserve">енаучные факты, ошибочные сведения в самых разных областях географии. Да, это некритично, особенно если здесь же разъяснить все неточности найденных учениками данных, однако само наличие подобного рода информации в довольно больших объемах не радует. </w:t>
      </w:r>
      <w:proofErr w:type="gramStart"/>
      <w:r w:rsidR="004D0FC5">
        <w:rPr>
          <w:rFonts w:ascii="Times New Roman" w:hAnsi="Times New Roman" w:cs="Times New Roman"/>
          <w:sz w:val="28"/>
          <w:szCs w:val="28"/>
          <w:lang w:val="ru-RU"/>
        </w:rPr>
        <w:t>Поэтому учитель обязан не только стимулировать учеников к самостоятельному поиску и обработке информации, но и фильтровать весь контент который находится во всеобщем доступе, и если с развитием критического мышления у старшеклассников подобные навыки вырабатываются сами собой, то для учеников помладше подбор исключительно достоверной информации может составить трудности, с преодолением которых и помогает преподаватель.</w:t>
      </w:r>
      <w:proofErr w:type="gramEnd"/>
      <w:r w:rsidR="004D0F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140">
        <w:rPr>
          <w:rFonts w:ascii="Times New Roman" w:hAnsi="Times New Roman" w:cs="Times New Roman"/>
          <w:sz w:val="28"/>
          <w:szCs w:val="28"/>
          <w:lang w:val="ru-RU"/>
        </w:rPr>
        <w:t xml:space="preserve">Далее необходимо сказать о не самом корректном использовании ИКТ самими учителями. </w:t>
      </w:r>
      <w:proofErr w:type="gramStart"/>
      <w:r w:rsidR="00447140">
        <w:rPr>
          <w:rFonts w:ascii="Times New Roman" w:hAnsi="Times New Roman" w:cs="Times New Roman"/>
          <w:sz w:val="28"/>
          <w:szCs w:val="28"/>
          <w:lang w:val="ru-RU"/>
        </w:rPr>
        <w:t xml:space="preserve">Такие случаи возникают довольно редко, однако иногда преподаватели в прямом смысле этого слова злоупотребляют информационными технологиями, да, действительно, применять ИКТ на уроках </w:t>
      </w:r>
      <w:r w:rsidR="00447140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можно и даже нужно, однако чрезмерное использование технологий также не может пойти на пользу ученикам, ведь они не могут заменить живое общение учителя с учениками, обмен мнениями, прямую подачу учебной информации, диалог между преподавателем и классом не должен</w:t>
      </w:r>
      <w:proofErr w:type="gramEnd"/>
      <w:r w:rsidR="00447140">
        <w:rPr>
          <w:rFonts w:ascii="Times New Roman" w:hAnsi="Times New Roman" w:cs="Times New Roman"/>
          <w:sz w:val="28"/>
          <w:szCs w:val="28"/>
          <w:lang w:val="ru-RU"/>
        </w:rPr>
        <w:t xml:space="preserve"> быть опосредован какими-либо техническими устройствам</w:t>
      </w:r>
      <w:r w:rsidR="00892893">
        <w:rPr>
          <w:rFonts w:ascii="Times New Roman" w:hAnsi="Times New Roman" w:cs="Times New Roman"/>
          <w:sz w:val="28"/>
          <w:szCs w:val="28"/>
          <w:lang w:val="ru-RU"/>
        </w:rPr>
        <w:t xml:space="preserve">и, поскольку общение с учеником, как правило, это не сухая подача знаний, но и их закрепление, совместное осмысливание и анализ. При всех своих достоинствах ИКТ не могут это обеспечить, поэтому их </w:t>
      </w:r>
      <w:proofErr w:type="gramStart"/>
      <w:r w:rsidR="00892893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proofErr w:type="gramEnd"/>
      <w:r w:rsidR="00892893">
        <w:rPr>
          <w:rFonts w:ascii="Times New Roman" w:hAnsi="Times New Roman" w:cs="Times New Roman"/>
          <w:sz w:val="28"/>
          <w:szCs w:val="28"/>
          <w:lang w:val="ru-RU"/>
        </w:rPr>
        <w:t xml:space="preserve"> как учителем, так и учениками на уроках должно носить скорее обеспечительный характе</w:t>
      </w:r>
      <w:r w:rsidR="00FE5B32">
        <w:rPr>
          <w:rFonts w:ascii="Times New Roman" w:hAnsi="Times New Roman" w:cs="Times New Roman"/>
          <w:sz w:val="28"/>
          <w:szCs w:val="28"/>
          <w:lang w:val="ru-RU"/>
        </w:rPr>
        <w:t>р, но ни в коем случае не препят</w:t>
      </w:r>
      <w:r w:rsidR="00892893">
        <w:rPr>
          <w:rFonts w:ascii="Times New Roman" w:hAnsi="Times New Roman" w:cs="Times New Roman"/>
          <w:sz w:val="28"/>
          <w:szCs w:val="28"/>
          <w:lang w:val="ru-RU"/>
        </w:rPr>
        <w:t xml:space="preserve">ствовать их взаимодействию. </w:t>
      </w:r>
    </w:p>
    <w:p w:rsidR="00892893" w:rsidRDefault="00892893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893" w:rsidRDefault="00892893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технологии сейчас стали неотъемлемой частью любой деятельности человека, учебные занятия в школах не стали исключением.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данной статье их применение было рассмотрено с разных сторон, на основании вышеизложенного можно сделать вывод о необходимости работы с ними для современного учител</w:t>
      </w:r>
      <w:r w:rsidR="00784FF6">
        <w:rPr>
          <w:rFonts w:ascii="Times New Roman" w:hAnsi="Times New Roman" w:cs="Times New Roman"/>
          <w:sz w:val="28"/>
          <w:szCs w:val="28"/>
          <w:lang w:val="ru-RU"/>
        </w:rPr>
        <w:t>я, но их использование должно быть правильным, нельзя забывать об их вспомогательном характере, ИКТ могут облегчить урок, сделать его интереснее и практичнее, учитель и ученики обязаны уметь применять их во благо процессу обучения, однако даже современный урок</w:t>
      </w:r>
      <w:proofErr w:type="gramEnd"/>
      <w:r w:rsidR="00784FF6">
        <w:rPr>
          <w:rFonts w:ascii="Times New Roman" w:hAnsi="Times New Roman" w:cs="Times New Roman"/>
          <w:sz w:val="28"/>
          <w:szCs w:val="28"/>
          <w:lang w:val="ru-RU"/>
        </w:rPr>
        <w:t xml:space="preserve"> должен не упираться в информационные технологии, а находиться с ними в синтезе, обеспечивая при этом качественное и прогрессивное образование для всех учащихся.</w:t>
      </w:r>
    </w:p>
    <w:p w:rsidR="00424FDE" w:rsidRDefault="00424FDE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4FDE" w:rsidRDefault="00424FDE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34D" w:rsidRDefault="006F534D" w:rsidP="006F534D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534D" w:rsidRDefault="006F534D" w:rsidP="006F534D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01D" w:rsidRPr="006F534D" w:rsidRDefault="0061201D" w:rsidP="006F534D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Список источников: </w:t>
      </w:r>
    </w:p>
    <w:p w:rsidR="0061201D" w:rsidRDefault="0061201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534D" w:rsidRDefault="006F534D" w:rsidP="006F534D">
      <w:pPr>
        <w:spacing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534D">
        <w:rPr>
          <w:rFonts w:ascii="Times New Roman" w:eastAsia="Times New Roman" w:hAnsi="Times New Roman" w:cs="Times New Roman"/>
          <w:sz w:val="28"/>
          <w:szCs w:val="28"/>
          <w:lang w:val="ru-RU"/>
        </w:rPr>
        <w:t>1.Трайнев В.А. Информационные коммуникационные педагогические технологии/</w:t>
      </w:r>
      <w:proofErr w:type="spellStart"/>
      <w:r w:rsidRPr="006F534D">
        <w:rPr>
          <w:rFonts w:ascii="Times New Roman" w:eastAsia="Times New Roman" w:hAnsi="Times New Roman" w:cs="Times New Roman"/>
          <w:sz w:val="28"/>
          <w:szCs w:val="28"/>
          <w:lang w:val="ru-RU"/>
        </w:rPr>
        <w:t>В.А.Трайнев</w:t>
      </w:r>
      <w:proofErr w:type="spellEnd"/>
      <w:r w:rsidRPr="006F53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- М.: Дашков и К. - 2007. – </w:t>
      </w:r>
    </w:p>
    <w:p w:rsidR="0061201D" w:rsidRPr="006F534D" w:rsidRDefault="0061201D" w:rsidP="006F534D">
      <w:pPr>
        <w:spacing w:line="36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534D" w:rsidRDefault="006F534D" w:rsidP="006F534D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F534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F5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5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Гутов А. </w:t>
      </w:r>
      <w:proofErr w:type="gramStart"/>
      <w:r w:rsidRPr="006F534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6F5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словесном и визуальном в обучении/</w:t>
      </w:r>
      <w:proofErr w:type="spellStart"/>
      <w:r w:rsidRPr="006F534D">
        <w:rPr>
          <w:rFonts w:ascii="Times New Roman" w:hAnsi="Times New Roman" w:cs="Times New Roman"/>
          <w:sz w:val="28"/>
          <w:szCs w:val="28"/>
          <w:shd w:val="clear" w:color="auto" w:fill="FFFFFF"/>
        </w:rPr>
        <w:t>А.Гутов</w:t>
      </w:r>
      <w:proofErr w:type="spellEnd"/>
      <w:r w:rsidRPr="006F534D">
        <w:rPr>
          <w:rFonts w:ascii="Times New Roman" w:hAnsi="Times New Roman" w:cs="Times New Roman"/>
          <w:sz w:val="28"/>
          <w:szCs w:val="28"/>
          <w:shd w:val="clear" w:color="auto" w:fill="FFFFFF"/>
        </w:rPr>
        <w:t>//Литература в школе. - 2007. - №9. </w:t>
      </w:r>
      <w:r w:rsidRPr="006F534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1201D" w:rsidRPr="006F534D" w:rsidRDefault="0061201D" w:rsidP="006F534D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F534D" w:rsidRPr="006F534D" w:rsidRDefault="006F534D" w:rsidP="006F534D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6F534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6F534D">
        <w:rPr>
          <w:rFonts w:ascii="Times New Roman" w:hAnsi="Times New Roman" w:cs="Times New Roman"/>
          <w:sz w:val="28"/>
          <w:szCs w:val="28"/>
          <w:shd w:val="clear" w:color="auto" w:fill="FFFFFF"/>
        </w:rPr>
        <w:t>Захарова И.Г. Информационные технологии в образовании / И.Г. Захарова. — М.: Академия, 2003.</w:t>
      </w:r>
      <w:r w:rsidRPr="006F534D">
        <w:rPr>
          <w:sz w:val="21"/>
          <w:szCs w:val="21"/>
          <w:shd w:val="clear" w:color="auto" w:fill="FFFFFF"/>
        </w:rPr>
        <w:t> 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</w:r>
    </w:p>
    <w:p w:rsidR="006F534D" w:rsidRPr="006F534D" w:rsidRDefault="006F534D" w:rsidP="006F534D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534D" w:rsidRPr="006F534D" w:rsidSect="004B13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34" w:rsidRDefault="00A43434" w:rsidP="005F27CC">
      <w:pPr>
        <w:spacing w:line="240" w:lineRule="auto"/>
      </w:pPr>
      <w:r>
        <w:separator/>
      </w:r>
    </w:p>
  </w:endnote>
  <w:endnote w:type="continuationSeparator" w:id="0">
    <w:p w:rsidR="00A43434" w:rsidRDefault="00A43434" w:rsidP="005F2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531001"/>
      <w:docPartObj>
        <w:docPartGallery w:val="Page Numbers (Bottom of Page)"/>
        <w:docPartUnique/>
      </w:docPartObj>
    </w:sdtPr>
    <w:sdtEndPr/>
    <w:sdtContent>
      <w:p w:rsidR="005F27CC" w:rsidRPr="005F27CC" w:rsidRDefault="005F27CC">
        <w:pPr>
          <w:pStyle w:val="a7"/>
          <w:jc w:val="right"/>
        </w:pPr>
        <w:r w:rsidRPr="005F27CC">
          <w:fldChar w:fldCharType="begin"/>
        </w:r>
        <w:r w:rsidRPr="005F27CC">
          <w:instrText>PAGE   \* MERGEFORMAT</w:instrText>
        </w:r>
        <w:r w:rsidRPr="005F27CC">
          <w:fldChar w:fldCharType="separate"/>
        </w:r>
        <w:r w:rsidR="00326FFA">
          <w:rPr>
            <w:noProof/>
          </w:rPr>
          <w:t>1</w:t>
        </w:r>
        <w:r w:rsidRPr="005F27CC">
          <w:fldChar w:fldCharType="end"/>
        </w:r>
      </w:p>
    </w:sdtContent>
  </w:sdt>
  <w:p w:rsidR="005F27CC" w:rsidRPr="005F27CC" w:rsidRDefault="005F27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34" w:rsidRDefault="00A43434" w:rsidP="005F27CC">
      <w:pPr>
        <w:spacing w:line="240" w:lineRule="auto"/>
      </w:pPr>
      <w:r>
        <w:separator/>
      </w:r>
    </w:p>
  </w:footnote>
  <w:footnote w:type="continuationSeparator" w:id="0">
    <w:p w:rsidR="00A43434" w:rsidRDefault="00A43434" w:rsidP="005F2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7C7"/>
    <w:multiLevelType w:val="multilevel"/>
    <w:tmpl w:val="048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925DF"/>
    <w:multiLevelType w:val="multilevel"/>
    <w:tmpl w:val="2AB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AA7919"/>
    <w:multiLevelType w:val="multilevel"/>
    <w:tmpl w:val="1A9AC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308CD"/>
    <w:multiLevelType w:val="multilevel"/>
    <w:tmpl w:val="A326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3E2EE4"/>
    <w:multiLevelType w:val="multilevel"/>
    <w:tmpl w:val="16E6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26382"/>
    <w:multiLevelType w:val="multilevel"/>
    <w:tmpl w:val="606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7224D"/>
    <w:multiLevelType w:val="multilevel"/>
    <w:tmpl w:val="205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AC0364"/>
    <w:multiLevelType w:val="multilevel"/>
    <w:tmpl w:val="A99E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15917"/>
    <w:multiLevelType w:val="multilevel"/>
    <w:tmpl w:val="3BB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F1C7E"/>
    <w:multiLevelType w:val="multilevel"/>
    <w:tmpl w:val="6590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90A9B"/>
    <w:multiLevelType w:val="multilevel"/>
    <w:tmpl w:val="3864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B05456"/>
    <w:multiLevelType w:val="multilevel"/>
    <w:tmpl w:val="5F0A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F7782F"/>
    <w:multiLevelType w:val="multilevel"/>
    <w:tmpl w:val="CB1A4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31199"/>
    <w:multiLevelType w:val="multilevel"/>
    <w:tmpl w:val="77B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9693D"/>
    <w:multiLevelType w:val="multilevel"/>
    <w:tmpl w:val="3590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C658B2"/>
    <w:multiLevelType w:val="multilevel"/>
    <w:tmpl w:val="D2C0C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837BC"/>
    <w:multiLevelType w:val="multilevel"/>
    <w:tmpl w:val="B94E8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84B11"/>
    <w:multiLevelType w:val="multilevel"/>
    <w:tmpl w:val="2AC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4364B"/>
    <w:multiLevelType w:val="multilevel"/>
    <w:tmpl w:val="4990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A7416"/>
    <w:multiLevelType w:val="multilevel"/>
    <w:tmpl w:val="92E2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21DCA"/>
    <w:multiLevelType w:val="multilevel"/>
    <w:tmpl w:val="F4BEB2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5BF68AB"/>
    <w:multiLevelType w:val="multilevel"/>
    <w:tmpl w:val="7A662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A2279"/>
    <w:multiLevelType w:val="multilevel"/>
    <w:tmpl w:val="79C2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A7615B"/>
    <w:multiLevelType w:val="multilevel"/>
    <w:tmpl w:val="464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9B7D39"/>
    <w:multiLevelType w:val="multilevel"/>
    <w:tmpl w:val="7C9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827D79"/>
    <w:multiLevelType w:val="multilevel"/>
    <w:tmpl w:val="B1B0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766B4F"/>
    <w:multiLevelType w:val="multilevel"/>
    <w:tmpl w:val="E96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F92BB0"/>
    <w:multiLevelType w:val="multilevel"/>
    <w:tmpl w:val="5020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F72CC3"/>
    <w:multiLevelType w:val="multilevel"/>
    <w:tmpl w:val="D9E6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BB781C"/>
    <w:multiLevelType w:val="multilevel"/>
    <w:tmpl w:val="4D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976CB2"/>
    <w:multiLevelType w:val="multilevel"/>
    <w:tmpl w:val="952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2C045D"/>
    <w:multiLevelType w:val="multilevel"/>
    <w:tmpl w:val="143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103977"/>
    <w:multiLevelType w:val="multilevel"/>
    <w:tmpl w:val="895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F50E6"/>
    <w:multiLevelType w:val="multilevel"/>
    <w:tmpl w:val="A164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F06AF2"/>
    <w:multiLevelType w:val="multilevel"/>
    <w:tmpl w:val="22FC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10362A"/>
    <w:multiLevelType w:val="multilevel"/>
    <w:tmpl w:val="59E88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F74AED"/>
    <w:multiLevelType w:val="multilevel"/>
    <w:tmpl w:val="40EE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D6010D"/>
    <w:multiLevelType w:val="multilevel"/>
    <w:tmpl w:val="F69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9A01EC"/>
    <w:multiLevelType w:val="hybridMultilevel"/>
    <w:tmpl w:val="31920090"/>
    <w:lvl w:ilvl="0" w:tplc="C674FD46">
      <w:start w:val="1"/>
      <w:numFmt w:val="decimal"/>
      <w:lvlText w:val="%1."/>
      <w:lvlJc w:val="left"/>
      <w:pPr>
        <w:ind w:left="-491" w:hanging="360"/>
      </w:pPr>
      <w:rPr>
        <w:rFonts w:ascii="Times New Roman" w:eastAsia="Arial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9">
    <w:nsid w:val="771063AC"/>
    <w:multiLevelType w:val="multilevel"/>
    <w:tmpl w:val="F0DE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3"/>
  </w:num>
  <w:num w:numId="3">
    <w:abstractNumId w:val="19"/>
  </w:num>
  <w:num w:numId="4">
    <w:abstractNumId w:val="32"/>
  </w:num>
  <w:num w:numId="5">
    <w:abstractNumId w:val="4"/>
  </w:num>
  <w:num w:numId="6">
    <w:abstractNumId w:val="26"/>
  </w:num>
  <w:num w:numId="7">
    <w:abstractNumId w:val="20"/>
  </w:num>
  <w:num w:numId="8">
    <w:abstractNumId w:val="2"/>
  </w:num>
  <w:num w:numId="9">
    <w:abstractNumId w:val="12"/>
  </w:num>
  <w:num w:numId="10">
    <w:abstractNumId w:val="21"/>
  </w:num>
  <w:num w:numId="11">
    <w:abstractNumId w:val="16"/>
  </w:num>
  <w:num w:numId="12">
    <w:abstractNumId w:val="18"/>
  </w:num>
  <w:num w:numId="13">
    <w:abstractNumId w:val="35"/>
  </w:num>
  <w:num w:numId="14">
    <w:abstractNumId w:val="10"/>
  </w:num>
  <w:num w:numId="15">
    <w:abstractNumId w:val="22"/>
  </w:num>
  <w:num w:numId="16">
    <w:abstractNumId w:val="3"/>
  </w:num>
  <w:num w:numId="17">
    <w:abstractNumId w:val="27"/>
  </w:num>
  <w:num w:numId="18">
    <w:abstractNumId w:val="14"/>
  </w:num>
  <w:num w:numId="19">
    <w:abstractNumId w:val="36"/>
  </w:num>
  <w:num w:numId="20">
    <w:abstractNumId w:val="39"/>
  </w:num>
  <w:num w:numId="21">
    <w:abstractNumId w:val="37"/>
  </w:num>
  <w:num w:numId="22">
    <w:abstractNumId w:val="0"/>
  </w:num>
  <w:num w:numId="23">
    <w:abstractNumId w:val="6"/>
  </w:num>
  <w:num w:numId="24">
    <w:abstractNumId w:val="1"/>
  </w:num>
  <w:num w:numId="25">
    <w:abstractNumId w:val="5"/>
  </w:num>
  <w:num w:numId="26">
    <w:abstractNumId w:val="29"/>
  </w:num>
  <w:num w:numId="27">
    <w:abstractNumId w:val="23"/>
  </w:num>
  <w:num w:numId="28">
    <w:abstractNumId w:val="25"/>
  </w:num>
  <w:num w:numId="29">
    <w:abstractNumId w:val="11"/>
  </w:num>
  <w:num w:numId="30">
    <w:abstractNumId w:val="34"/>
  </w:num>
  <w:num w:numId="31">
    <w:abstractNumId w:val="31"/>
  </w:num>
  <w:num w:numId="32">
    <w:abstractNumId w:val="24"/>
  </w:num>
  <w:num w:numId="33">
    <w:abstractNumId w:val="13"/>
  </w:num>
  <w:num w:numId="34">
    <w:abstractNumId w:val="8"/>
  </w:num>
  <w:num w:numId="35">
    <w:abstractNumId w:val="17"/>
  </w:num>
  <w:num w:numId="36">
    <w:abstractNumId w:val="7"/>
  </w:num>
  <w:num w:numId="37">
    <w:abstractNumId w:val="30"/>
  </w:num>
  <w:num w:numId="38">
    <w:abstractNumId w:val="28"/>
  </w:num>
  <w:num w:numId="39">
    <w:abstractNumId w:val="1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30"/>
    <w:rsid w:val="0003475E"/>
    <w:rsid w:val="000372D7"/>
    <w:rsid w:val="000F52E0"/>
    <w:rsid w:val="00111504"/>
    <w:rsid w:val="001610D8"/>
    <w:rsid w:val="00183576"/>
    <w:rsid w:val="00272637"/>
    <w:rsid w:val="00275B84"/>
    <w:rsid w:val="00326FFA"/>
    <w:rsid w:val="0039619D"/>
    <w:rsid w:val="00424FDE"/>
    <w:rsid w:val="00426BB3"/>
    <w:rsid w:val="00447140"/>
    <w:rsid w:val="004B13FE"/>
    <w:rsid w:val="004D0FC5"/>
    <w:rsid w:val="004D2DA3"/>
    <w:rsid w:val="00596E06"/>
    <w:rsid w:val="005F27CC"/>
    <w:rsid w:val="0061201D"/>
    <w:rsid w:val="00622D94"/>
    <w:rsid w:val="0065130F"/>
    <w:rsid w:val="006F534D"/>
    <w:rsid w:val="0073742D"/>
    <w:rsid w:val="00747E7C"/>
    <w:rsid w:val="00771871"/>
    <w:rsid w:val="00780573"/>
    <w:rsid w:val="00784FF6"/>
    <w:rsid w:val="007E6030"/>
    <w:rsid w:val="00892893"/>
    <w:rsid w:val="00942D7B"/>
    <w:rsid w:val="009453BC"/>
    <w:rsid w:val="009473E6"/>
    <w:rsid w:val="009A4BD4"/>
    <w:rsid w:val="009E7386"/>
    <w:rsid w:val="00A43434"/>
    <w:rsid w:val="00A64B0C"/>
    <w:rsid w:val="00A75663"/>
    <w:rsid w:val="00B03D61"/>
    <w:rsid w:val="00B27416"/>
    <w:rsid w:val="00C0590C"/>
    <w:rsid w:val="00C77132"/>
    <w:rsid w:val="00D43C09"/>
    <w:rsid w:val="00D6310F"/>
    <w:rsid w:val="00DE5AA8"/>
    <w:rsid w:val="00E2547A"/>
    <w:rsid w:val="00EC1F14"/>
    <w:rsid w:val="00EC4EEF"/>
    <w:rsid w:val="00ED689E"/>
    <w:rsid w:val="00F74E86"/>
    <w:rsid w:val="00FC58F8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DA3"/>
    <w:pPr>
      <w:spacing w:after="0"/>
      <w:contextualSpacing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9"/>
    <w:qFormat/>
    <w:rsid w:val="00D4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D2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1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74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F27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7CC"/>
  </w:style>
  <w:style w:type="paragraph" w:styleId="a7">
    <w:name w:val="footer"/>
    <w:basedOn w:val="a"/>
    <w:link w:val="a8"/>
    <w:uiPriority w:val="99"/>
    <w:unhideWhenUsed/>
    <w:rsid w:val="005F27C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7CC"/>
  </w:style>
  <w:style w:type="paragraph" w:styleId="a9">
    <w:name w:val="Balloon Text"/>
    <w:basedOn w:val="a"/>
    <w:link w:val="aa"/>
    <w:uiPriority w:val="99"/>
    <w:semiHidden/>
    <w:unhideWhenUsed/>
    <w:rsid w:val="00111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5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77187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1871"/>
    <w:rPr>
      <w:rFonts w:asciiTheme="majorHAnsi" w:eastAsiaTheme="majorEastAsia" w:hAnsiTheme="majorHAnsi" w:cstheme="majorBidi"/>
      <w:b/>
      <w:bCs/>
      <w:i/>
      <w:iCs/>
      <w:color w:val="4F81BD" w:themeColor="accent1"/>
      <w:lang w:val="ru" w:eastAsia="ru-RU"/>
    </w:rPr>
  </w:style>
  <w:style w:type="character" w:styleId="ac">
    <w:name w:val="Hyperlink"/>
    <w:basedOn w:val="a0"/>
    <w:uiPriority w:val="99"/>
    <w:semiHidden/>
    <w:unhideWhenUsed/>
    <w:rsid w:val="00771871"/>
    <w:rPr>
      <w:color w:val="0000FF"/>
      <w:u w:val="single"/>
    </w:rPr>
  </w:style>
  <w:style w:type="character" w:customStyle="1" w:styleId="mw-editsection">
    <w:name w:val="mw-editsection"/>
    <w:basedOn w:val="a0"/>
    <w:rsid w:val="004B13FE"/>
  </w:style>
  <w:style w:type="character" w:customStyle="1" w:styleId="mw-editsection-bracket">
    <w:name w:val="mw-editsection-bracket"/>
    <w:basedOn w:val="a0"/>
    <w:rsid w:val="004B13FE"/>
  </w:style>
  <w:style w:type="character" w:customStyle="1" w:styleId="mw-editsection-divider">
    <w:name w:val="mw-editsection-divider"/>
    <w:basedOn w:val="a0"/>
    <w:rsid w:val="004B13FE"/>
  </w:style>
  <w:style w:type="character" w:customStyle="1" w:styleId="nowrap">
    <w:name w:val="nowrap"/>
    <w:basedOn w:val="a0"/>
    <w:rsid w:val="004B13FE"/>
  </w:style>
  <w:style w:type="character" w:customStyle="1" w:styleId="30">
    <w:name w:val="Заголовок 3 Знак"/>
    <w:basedOn w:val="a0"/>
    <w:link w:val="3"/>
    <w:uiPriority w:val="9"/>
    <w:rsid w:val="004B13FE"/>
    <w:rPr>
      <w:rFonts w:asciiTheme="majorHAnsi" w:eastAsiaTheme="majorEastAsia" w:hAnsiTheme="majorHAnsi" w:cstheme="majorBidi"/>
      <w:b/>
      <w:bCs/>
      <w:color w:val="4F81BD" w:themeColor="accent1"/>
      <w:lang w:val="ru" w:eastAsia="ru-RU"/>
    </w:rPr>
  </w:style>
  <w:style w:type="character" w:customStyle="1" w:styleId="mw-headline">
    <w:name w:val="mw-headline"/>
    <w:basedOn w:val="a0"/>
    <w:rsid w:val="004B13FE"/>
  </w:style>
  <w:style w:type="character" w:styleId="ad">
    <w:name w:val="FollowedHyperlink"/>
    <w:basedOn w:val="a0"/>
    <w:uiPriority w:val="99"/>
    <w:semiHidden/>
    <w:unhideWhenUsed/>
    <w:rsid w:val="004B13FE"/>
    <w:rPr>
      <w:color w:val="800080"/>
      <w:u w:val="single"/>
    </w:rPr>
  </w:style>
  <w:style w:type="character" w:customStyle="1" w:styleId="nv-view">
    <w:name w:val="nv-view"/>
    <w:basedOn w:val="a0"/>
    <w:rsid w:val="004B13FE"/>
  </w:style>
  <w:style w:type="character" w:customStyle="1" w:styleId="nv-talk">
    <w:name w:val="nv-talk"/>
    <w:basedOn w:val="a0"/>
    <w:rsid w:val="004B13FE"/>
  </w:style>
  <w:style w:type="character" w:customStyle="1" w:styleId="nv-edit">
    <w:name w:val="nv-edit"/>
    <w:basedOn w:val="a0"/>
    <w:rsid w:val="004B13FE"/>
  </w:style>
  <w:style w:type="paragraph" w:customStyle="1" w:styleId="Standard">
    <w:name w:val="Standard"/>
    <w:rsid w:val="00424FDE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ae">
    <w:name w:val="List Paragraph"/>
    <w:basedOn w:val="a"/>
    <w:uiPriority w:val="34"/>
    <w:qFormat/>
    <w:rsid w:val="006F53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DA3"/>
    <w:pPr>
      <w:spacing w:after="0"/>
      <w:contextualSpacing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9"/>
    <w:qFormat/>
    <w:rsid w:val="00D4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D2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1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74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F27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7CC"/>
  </w:style>
  <w:style w:type="paragraph" w:styleId="a7">
    <w:name w:val="footer"/>
    <w:basedOn w:val="a"/>
    <w:link w:val="a8"/>
    <w:uiPriority w:val="99"/>
    <w:unhideWhenUsed/>
    <w:rsid w:val="005F27C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7CC"/>
  </w:style>
  <w:style w:type="paragraph" w:styleId="a9">
    <w:name w:val="Balloon Text"/>
    <w:basedOn w:val="a"/>
    <w:link w:val="aa"/>
    <w:uiPriority w:val="99"/>
    <w:semiHidden/>
    <w:unhideWhenUsed/>
    <w:rsid w:val="00111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5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77187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1871"/>
    <w:rPr>
      <w:rFonts w:asciiTheme="majorHAnsi" w:eastAsiaTheme="majorEastAsia" w:hAnsiTheme="majorHAnsi" w:cstheme="majorBidi"/>
      <w:b/>
      <w:bCs/>
      <w:i/>
      <w:iCs/>
      <w:color w:val="4F81BD" w:themeColor="accent1"/>
      <w:lang w:val="ru" w:eastAsia="ru-RU"/>
    </w:rPr>
  </w:style>
  <w:style w:type="character" w:styleId="ac">
    <w:name w:val="Hyperlink"/>
    <w:basedOn w:val="a0"/>
    <w:uiPriority w:val="99"/>
    <w:semiHidden/>
    <w:unhideWhenUsed/>
    <w:rsid w:val="00771871"/>
    <w:rPr>
      <w:color w:val="0000FF"/>
      <w:u w:val="single"/>
    </w:rPr>
  </w:style>
  <w:style w:type="character" w:customStyle="1" w:styleId="mw-editsection">
    <w:name w:val="mw-editsection"/>
    <w:basedOn w:val="a0"/>
    <w:rsid w:val="004B13FE"/>
  </w:style>
  <w:style w:type="character" w:customStyle="1" w:styleId="mw-editsection-bracket">
    <w:name w:val="mw-editsection-bracket"/>
    <w:basedOn w:val="a0"/>
    <w:rsid w:val="004B13FE"/>
  </w:style>
  <w:style w:type="character" w:customStyle="1" w:styleId="mw-editsection-divider">
    <w:name w:val="mw-editsection-divider"/>
    <w:basedOn w:val="a0"/>
    <w:rsid w:val="004B13FE"/>
  </w:style>
  <w:style w:type="character" w:customStyle="1" w:styleId="nowrap">
    <w:name w:val="nowrap"/>
    <w:basedOn w:val="a0"/>
    <w:rsid w:val="004B13FE"/>
  </w:style>
  <w:style w:type="character" w:customStyle="1" w:styleId="30">
    <w:name w:val="Заголовок 3 Знак"/>
    <w:basedOn w:val="a0"/>
    <w:link w:val="3"/>
    <w:uiPriority w:val="9"/>
    <w:rsid w:val="004B13FE"/>
    <w:rPr>
      <w:rFonts w:asciiTheme="majorHAnsi" w:eastAsiaTheme="majorEastAsia" w:hAnsiTheme="majorHAnsi" w:cstheme="majorBidi"/>
      <w:b/>
      <w:bCs/>
      <w:color w:val="4F81BD" w:themeColor="accent1"/>
      <w:lang w:val="ru" w:eastAsia="ru-RU"/>
    </w:rPr>
  </w:style>
  <w:style w:type="character" w:customStyle="1" w:styleId="mw-headline">
    <w:name w:val="mw-headline"/>
    <w:basedOn w:val="a0"/>
    <w:rsid w:val="004B13FE"/>
  </w:style>
  <w:style w:type="character" w:styleId="ad">
    <w:name w:val="FollowedHyperlink"/>
    <w:basedOn w:val="a0"/>
    <w:uiPriority w:val="99"/>
    <w:semiHidden/>
    <w:unhideWhenUsed/>
    <w:rsid w:val="004B13FE"/>
    <w:rPr>
      <w:color w:val="800080"/>
      <w:u w:val="single"/>
    </w:rPr>
  </w:style>
  <w:style w:type="character" w:customStyle="1" w:styleId="nv-view">
    <w:name w:val="nv-view"/>
    <w:basedOn w:val="a0"/>
    <w:rsid w:val="004B13FE"/>
  </w:style>
  <w:style w:type="character" w:customStyle="1" w:styleId="nv-talk">
    <w:name w:val="nv-talk"/>
    <w:basedOn w:val="a0"/>
    <w:rsid w:val="004B13FE"/>
  </w:style>
  <w:style w:type="character" w:customStyle="1" w:styleId="nv-edit">
    <w:name w:val="nv-edit"/>
    <w:basedOn w:val="a0"/>
    <w:rsid w:val="004B13FE"/>
  </w:style>
  <w:style w:type="paragraph" w:customStyle="1" w:styleId="Standard">
    <w:name w:val="Standard"/>
    <w:rsid w:val="00424FDE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ae">
    <w:name w:val="List Paragraph"/>
    <w:basedOn w:val="a"/>
    <w:uiPriority w:val="34"/>
    <w:qFormat/>
    <w:rsid w:val="006F53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99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single" w:sz="6" w:space="5" w:color="C8C8C8"/>
                                    <w:bottom w:val="single" w:sz="6" w:space="0" w:color="C8C8C8"/>
                                    <w:right w:val="none" w:sz="0" w:space="0" w:color="auto"/>
                                  </w:divBdr>
                                  <w:divsChild>
                                    <w:div w:id="4548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2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0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0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2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67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7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67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143654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4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33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7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6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1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hp-001</dc:creator>
  <cp:lastModifiedBy>hp-001</cp:lastModifiedBy>
  <cp:revision>4</cp:revision>
  <cp:lastPrinted>2018-11-02T09:59:00Z</cp:lastPrinted>
  <dcterms:created xsi:type="dcterms:W3CDTF">2019-01-16T14:48:00Z</dcterms:created>
  <dcterms:modified xsi:type="dcterms:W3CDTF">2019-01-24T17:26:00Z</dcterms:modified>
</cp:coreProperties>
</file>