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92" w:rsidRPr="001F5992" w:rsidRDefault="001F5992" w:rsidP="001F5992">
      <w:pPr>
        <w:spacing w:before="35" w:after="35" w:line="240" w:lineRule="auto"/>
        <w:ind w:firstLine="708"/>
        <w:jc w:val="center"/>
        <w:rPr>
          <w:rFonts w:ascii="Times New Roman" w:eastAsia="Times New Roman" w:hAnsi="Times New Roman" w:cs="Times New Roman"/>
          <w:b/>
          <w:bCs/>
          <w:color w:val="000000"/>
          <w:sz w:val="24"/>
          <w:szCs w:val="24"/>
          <w:lang w:eastAsia="ru-RU"/>
        </w:rPr>
      </w:pPr>
      <w:r w:rsidRPr="001F5992">
        <w:rPr>
          <w:rFonts w:ascii="Times New Roman" w:eastAsia="Times New Roman" w:hAnsi="Times New Roman" w:cs="Times New Roman"/>
          <w:b/>
          <w:bCs/>
          <w:color w:val="000000"/>
          <w:sz w:val="24"/>
          <w:szCs w:val="24"/>
          <w:lang w:eastAsia="ru-RU"/>
        </w:rPr>
        <w:t>«</w:t>
      </w:r>
      <w:bookmarkStart w:id="0" w:name="_GoBack"/>
      <w:r w:rsidRPr="001F5992">
        <w:rPr>
          <w:rFonts w:ascii="Times New Roman" w:eastAsia="Times New Roman" w:hAnsi="Times New Roman" w:cs="Times New Roman"/>
          <w:b/>
          <w:bCs/>
          <w:color w:val="000000"/>
          <w:sz w:val="24"/>
          <w:szCs w:val="24"/>
          <w:lang w:eastAsia="ru-RU"/>
        </w:rPr>
        <w:t xml:space="preserve">Формы и </w:t>
      </w:r>
      <w:r w:rsidRPr="001F5992">
        <w:rPr>
          <w:rFonts w:ascii="Times New Roman" w:eastAsia="Times New Roman" w:hAnsi="Times New Roman" w:cs="Times New Roman"/>
          <w:b/>
          <w:bCs/>
          <w:color w:val="000000"/>
          <w:sz w:val="24"/>
          <w:szCs w:val="24"/>
          <w:lang w:eastAsia="ru-RU"/>
        </w:rPr>
        <w:t>методы по взаимодействию</w:t>
      </w:r>
      <w:r w:rsidRPr="001F5992">
        <w:rPr>
          <w:rFonts w:ascii="Times New Roman" w:eastAsia="Times New Roman" w:hAnsi="Times New Roman" w:cs="Times New Roman"/>
          <w:b/>
          <w:bCs/>
          <w:color w:val="000000"/>
          <w:sz w:val="24"/>
          <w:szCs w:val="24"/>
          <w:lang w:eastAsia="ru-RU"/>
        </w:rPr>
        <w:t xml:space="preserve"> педагогов ДОУ с </w:t>
      </w:r>
      <w:r w:rsidRPr="001F5992">
        <w:rPr>
          <w:rFonts w:ascii="Times New Roman" w:eastAsia="Times New Roman" w:hAnsi="Times New Roman" w:cs="Times New Roman"/>
          <w:b/>
          <w:bCs/>
          <w:color w:val="000000"/>
          <w:sz w:val="24"/>
          <w:szCs w:val="24"/>
          <w:lang w:eastAsia="ru-RU"/>
        </w:rPr>
        <w:t xml:space="preserve">родителями </w:t>
      </w:r>
      <w:bookmarkEnd w:id="0"/>
      <w:r w:rsidRPr="001F5992">
        <w:rPr>
          <w:rFonts w:ascii="Times New Roman" w:eastAsia="Times New Roman" w:hAnsi="Times New Roman" w:cs="Times New Roman"/>
          <w:b/>
          <w:bCs/>
          <w:color w:val="000000"/>
          <w:sz w:val="24"/>
          <w:szCs w:val="24"/>
          <w:lang w:eastAsia="ru-RU"/>
        </w:rPr>
        <w:t>(</w:t>
      </w:r>
      <w:r w:rsidRPr="001F5992">
        <w:rPr>
          <w:rFonts w:ascii="Times New Roman" w:eastAsia="Times New Roman" w:hAnsi="Times New Roman" w:cs="Times New Roman"/>
          <w:b/>
          <w:bCs/>
          <w:color w:val="000000"/>
          <w:sz w:val="24"/>
          <w:szCs w:val="24"/>
          <w:lang w:eastAsia="ru-RU"/>
        </w:rPr>
        <w:t>законными представителями)»</w:t>
      </w:r>
    </w:p>
    <w:p w:rsidR="001F5992" w:rsidRPr="001F5992" w:rsidRDefault="001F5992" w:rsidP="001F5992">
      <w:pPr>
        <w:spacing w:before="35" w:after="35" w:line="240" w:lineRule="auto"/>
        <w:ind w:firstLine="708"/>
        <w:jc w:val="right"/>
        <w:rPr>
          <w:rFonts w:ascii="Times New Roman" w:eastAsia="Times New Roman" w:hAnsi="Times New Roman" w:cs="Times New Roman"/>
          <w:bCs/>
          <w:color w:val="000000"/>
          <w:sz w:val="24"/>
          <w:szCs w:val="24"/>
          <w:lang w:eastAsia="ru-RU"/>
        </w:rPr>
      </w:pPr>
      <w:r w:rsidRPr="001F5992">
        <w:rPr>
          <w:rFonts w:ascii="Times New Roman" w:eastAsia="Times New Roman" w:hAnsi="Times New Roman" w:cs="Times New Roman"/>
          <w:bCs/>
          <w:color w:val="000000"/>
          <w:sz w:val="24"/>
          <w:szCs w:val="24"/>
          <w:lang w:eastAsia="ru-RU"/>
        </w:rPr>
        <w:t xml:space="preserve">Подготовила: старший воспитатель </w:t>
      </w:r>
      <w:r>
        <w:rPr>
          <w:rFonts w:ascii="Times New Roman" w:eastAsia="Times New Roman" w:hAnsi="Times New Roman" w:cs="Times New Roman"/>
          <w:bCs/>
          <w:color w:val="000000"/>
          <w:sz w:val="24"/>
          <w:szCs w:val="24"/>
          <w:lang w:eastAsia="ru-RU"/>
        </w:rPr>
        <w:t>И.В. Авраменко</w:t>
      </w:r>
    </w:p>
    <w:p w:rsidR="001F5992" w:rsidRPr="001F5992" w:rsidRDefault="001F5992" w:rsidP="001F5992">
      <w:pPr>
        <w:spacing w:before="35" w:after="35" w:line="240" w:lineRule="auto"/>
        <w:ind w:firstLine="708"/>
        <w:jc w:val="right"/>
        <w:rPr>
          <w:rFonts w:ascii="Times New Roman" w:eastAsia="Times New Roman" w:hAnsi="Times New Roman" w:cs="Times New Roman"/>
          <w:color w:val="000000"/>
          <w:sz w:val="24"/>
          <w:szCs w:val="24"/>
          <w:lang w:eastAsia="ru-RU"/>
        </w:rPr>
      </w:pPr>
    </w:p>
    <w:p w:rsidR="001F5992" w:rsidRPr="001F5992" w:rsidRDefault="001F5992" w:rsidP="001F5992">
      <w:pPr>
        <w:spacing w:before="35" w:after="35" w:line="240" w:lineRule="auto"/>
        <w:ind w:firstLine="708"/>
        <w:jc w:val="both"/>
        <w:rPr>
          <w:rFonts w:ascii="Times New Roman" w:eastAsia="Times New Roman" w:hAnsi="Times New Roman" w:cs="Times New Roman"/>
          <w:sz w:val="24"/>
          <w:szCs w:val="24"/>
          <w:lang w:eastAsia="ru-RU"/>
        </w:rPr>
      </w:pPr>
      <w:r w:rsidRPr="001F5992">
        <w:rPr>
          <w:rFonts w:ascii="Times New Roman" w:eastAsia="Times New Roman" w:hAnsi="Times New Roman" w:cs="Times New Roman"/>
          <w:color w:val="000000"/>
          <w:sz w:val="24"/>
          <w:szCs w:val="24"/>
          <w:lang w:eastAsia="ru-RU"/>
        </w:rPr>
        <w:t>  Взаимодействие педагогов ДОУ с родителями можно реализовать посредством разных форм и методов. Можно выделить традиционные и нетрадиционные формы. </w:t>
      </w:r>
    </w:p>
    <w:p w:rsidR="001F5992" w:rsidRPr="001F5992" w:rsidRDefault="001F5992" w:rsidP="001F5992">
      <w:pPr>
        <w:spacing w:before="35" w:after="35" w:line="240" w:lineRule="auto"/>
        <w:ind w:firstLine="708"/>
        <w:jc w:val="both"/>
        <w:rPr>
          <w:rFonts w:ascii="Times New Roman" w:eastAsia="Times New Roman" w:hAnsi="Times New Roman" w:cs="Times New Roman"/>
          <w:sz w:val="24"/>
          <w:szCs w:val="24"/>
          <w:lang w:eastAsia="ru-RU"/>
        </w:rPr>
      </w:pPr>
      <w:r w:rsidRPr="001F5992">
        <w:rPr>
          <w:rFonts w:ascii="Times New Roman" w:eastAsia="Times New Roman" w:hAnsi="Times New Roman" w:cs="Times New Roman"/>
          <w:color w:val="000000"/>
          <w:sz w:val="24"/>
          <w:szCs w:val="24"/>
          <w:lang w:eastAsia="ru-RU"/>
        </w:rPr>
        <w:t>Традиционные формы делятся на следующие группы:</w:t>
      </w:r>
    </w:p>
    <w:p w:rsidR="001F5992" w:rsidRPr="001F5992" w:rsidRDefault="001F5992" w:rsidP="001F5992">
      <w:pPr>
        <w:numPr>
          <w:ilvl w:val="0"/>
          <w:numId w:val="1"/>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коллективные</w:t>
      </w:r>
      <w:r w:rsidRPr="001F5992">
        <w:rPr>
          <w:rFonts w:ascii="Times New Roman" w:eastAsia="Times New Roman" w:hAnsi="Times New Roman" w:cs="Times New Roman"/>
          <w:color w:val="000000"/>
          <w:sz w:val="24"/>
          <w:szCs w:val="24"/>
          <w:lang w:eastAsia="ru-RU"/>
        </w:rPr>
        <w:t>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
    <w:p w:rsidR="001F5992" w:rsidRPr="001F5992" w:rsidRDefault="001F5992" w:rsidP="001F5992">
      <w:pPr>
        <w:numPr>
          <w:ilvl w:val="0"/>
          <w:numId w:val="1"/>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индивидуальны</w:t>
      </w:r>
      <w:r w:rsidRPr="001F5992">
        <w:rPr>
          <w:rFonts w:ascii="Times New Roman" w:eastAsia="Times New Roman" w:hAnsi="Times New Roman" w:cs="Times New Roman"/>
          <w:bCs/>
          <w:iCs/>
          <w:color w:val="000000"/>
          <w:sz w:val="24"/>
          <w:szCs w:val="24"/>
          <w:lang w:eastAsia="ru-RU"/>
        </w:rPr>
        <w:t>е</w:t>
      </w:r>
      <w:r w:rsidRPr="001F5992">
        <w:rPr>
          <w:rFonts w:ascii="Times New Roman" w:eastAsia="Times New Roman" w:hAnsi="Times New Roman" w:cs="Times New Roman"/>
          <w:i/>
          <w:iCs/>
          <w:color w:val="000000"/>
          <w:sz w:val="24"/>
          <w:szCs w:val="24"/>
          <w:lang w:eastAsia="ru-RU"/>
        </w:rPr>
        <w:t> </w:t>
      </w:r>
      <w:r w:rsidRPr="001F5992">
        <w:rPr>
          <w:rFonts w:ascii="Times New Roman" w:eastAsia="Times New Roman" w:hAnsi="Times New Roman" w:cs="Times New Roman"/>
          <w:color w:val="000000"/>
          <w:sz w:val="24"/>
          <w:szCs w:val="24"/>
          <w:lang w:eastAsia="ru-RU"/>
        </w:rPr>
        <w:t>– индивидуальные консультации, беседы;</w:t>
      </w:r>
    </w:p>
    <w:p w:rsidR="001F5992" w:rsidRPr="001F5992" w:rsidRDefault="001F5992" w:rsidP="001F5992">
      <w:pPr>
        <w:numPr>
          <w:ilvl w:val="0"/>
          <w:numId w:val="1"/>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наглядные</w:t>
      </w:r>
      <w:r w:rsidRPr="001F5992">
        <w:rPr>
          <w:rFonts w:ascii="Times New Roman" w:eastAsia="Times New Roman" w:hAnsi="Times New Roman" w:cs="Times New Roman"/>
          <w:color w:val="000000"/>
          <w:sz w:val="24"/>
          <w:szCs w:val="24"/>
          <w:lang w:eastAsia="ru-RU"/>
        </w:rPr>
        <w:t> – папки-передвижки, стенды, ширмы, выставки, фото, дни открытых дверей.</w:t>
      </w:r>
    </w:p>
    <w:p w:rsidR="001F5992" w:rsidRPr="001F5992" w:rsidRDefault="001F5992" w:rsidP="001F5992">
      <w:p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К нетрадиционным формам можно отнести:</w:t>
      </w:r>
    </w:p>
    <w:p w:rsidR="001F5992" w:rsidRPr="001F5992" w:rsidRDefault="001F5992" w:rsidP="001F5992">
      <w:pPr>
        <w:numPr>
          <w:ilvl w:val="0"/>
          <w:numId w:val="1"/>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информационно-аналитические;</w:t>
      </w:r>
    </w:p>
    <w:p w:rsidR="001F5992" w:rsidRPr="001F5992" w:rsidRDefault="001F5992" w:rsidP="001F5992">
      <w:pPr>
        <w:numPr>
          <w:ilvl w:val="0"/>
          <w:numId w:val="1"/>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досуговые;</w:t>
      </w:r>
    </w:p>
    <w:p w:rsidR="001F5992" w:rsidRPr="001F5992" w:rsidRDefault="001F5992" w:rsidP="001F5992">
      <w:pPr>
        <w:numPr>
          <w:ilvl w:val="0"/>
          <w:numId w:val="1"/>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познавательные;</w:t>
      </w:r>
    </w:p>
    <w:p w:rsidR="001F5992" w:rsidRPr="001F5992" w:rsidRDefault="001F5992" w:rsidP="001F5992">
      <w:pPr>
        <w:numPr>
          <w:ilvl w:val="0"/>
          <w:numId w:val="1"/>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наглядно-информационные формы</w:t>
      </w:r>
      <w:r w:rsidRPr="001F5992">
        <w:rPr>
          <w:rFonts w:ascii="Times New Roman" w:eastAsia="Times New Roman" w:hAnsi="Times New Roman" w:cs="Times New Roman"/>
          <w:i/>
          <w:iCs/>
          <w:color w:val="000000"/>
          <w:sz w:val="24"/>
          <w:szCs w:val="24"/>
          <w:lang w:eastAsia="ru-RU"/>
        </w:rPr>
        <w:t>.</w:t>
      </w:r>
    </w:p>
    <w:p w:rsidR="001F5992" w:rsidRPr="001F5992" w:rsidRDefault="001F5992" w:rsidP="001F5992">
      <w:p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 </w:t>
      </w:r>
      <w:r w:rsidRPr="001F5992">
        <w:rPr>
          <w:rFonts w:ascii="Times New Roman" w:eastAsia="Times New Roman" w:hAnsi="Times New Roman" w:cs="Times New Roman"/>
          <w:color w:val="000000"/>
          <w:sz w:val="24"/>
          <w:szCs w:val="24"/>
          <w:lang w:eastAsia="ru-RU"/>
        </w:rPr>
        <w:tab/>
      </w:r>
      <w:r w:rsidRPr="001F5992">
        <w:rPr>
          <w:rFonts w:ascii="Times New Roman" w:eastAsia="Times New Roman" w:hAnsi="Times New Roman" w:cs="Times New Roman"/>
          <w:bCs/>
          <w:color w:val="000000"/>
          <w:sz w:val="24"/>
          <w:szCs w:val="24"/>
          <w:lang w:eastAsia="ru-RU"/>
        </w:rPr>
        <w:t>Информационно-аналитические </w:t>
      </w:r>
      <w:r w:rsidRPr="001F5992">
        <w:rPr>
          <w:rFonts w:ascii="Times New Roman" w:eastAsia="Times New Roman" w:hAnsi="Times New Roman" w:cs="Times New Roman"/>
          <w:color w:val="000000"/>
          <w:sz w:val="24"/>
          <w:szCs w:val="24"/>
          <w:lang w:eastAsia="ru-RU"/>
        </w:rPr>
        <w:t>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Досуговые формы </w:t>
      </w:r>
      <w:r w:rsidRPr="001F5992">
        <w:rPr>
          <w:rFonts w:ascii="Times New Roman" w:eastAsia="Times New Roman" w:hAnsi="Times New Roman" w:cs="Times New Roman"/>
          <w:color w:val="000000"/>
          <w:sz w:val="24"/>
          <w:szCs w:val="24"/>
          <w:lang w:eastAsia="ru-RU"/>
        </w:rPr>
        <w:t>–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 К досуговым формам относятся различные праздники, например, «Встреча Нового года», «Масленица», «Праздник мам», «Праздник урожая», «Спортивный праздник с родителями», организация «Семейных театров» с участием членов семьи и др. 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 Также проводятся игры «Устами младенца», «Ярмарка», конкурсы «Осенние фантазии», «Мастерская Деда Мороза». Положительной является организация совместной деятельности родителей и дошкольников, например, «Театральные фестивали», «Творческие мастерские», выставки «Радость созидания» и др.</w:t>
      </w:r>
    </w:p>
    <w:p w:rsidR="001F5992" w:rsidRPr="001F5992" w:rsidRDefault="001F5992" w:rsidP="001F5992">
      <w:pPr>
        <w:pStyle w:val="defaultbullet2gif"/>
        <w:spacing w:before="35" w:beforeAutospacing="0" w:after="35" w:afterAutospacing="0"/>
        <w:ind w:firstLine="708"/>
        <w:jc w:val="both"/>
        <w:rPr>
          <w:color w:val="000000"/>
        </w:rPr>
      </w:pPr>
      <w:r w:rsidRPr="001F5992">
        <w:rPr>
          <w:rFonts w:eastAsia="Calibri"/>
          <w:color w:val="000000"/>
        </w:rPr>
        <w:t>Суть </w:t>
      </w:r>
      <w:r w:rsidRPr="001F5992">
        <w:rPr>
          <w:rFonts w:eastAsia="Calibri"/>
          <w:bCs/>
          <w:color w:val="000000"/>
        </w:rPr>
        <w:t>познавательных форм </w:t>
      </w:r>
      <w:r w:rsidRPr="001F5992">
        <w:rPr>
          <w:rFonts w:eastAsia="Calibri"/>
          <w:color w:val="000000"/>
        </w:rPr>
        <w:t>–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w:t>
      </w:r>
      <w:r w:rsidRPr="001F5992">
        <w:rPr>
          <w:color w:val="000000"/>
        </w:rPr>
        <w:t xml:space="preserve"> </w:t>
      </w:r>
      <w:r w:rsidRPr="001F5992">
        <w:rPr>
          <w:color w:val="000000"/>
        </w:rPr>
        <w:t xml:space="preserve">групповым консультациям. Педагоги творчески подходят к их организации и проведению, опираясь часто на популярные телепередачи. Сюда относятся: «КВН», «Педагогическое поле чудес», «Театральная пятница», «Педагогический случай», «Что, </w:t>
      </w:r>
      <w:proofErr w:type="gramStart"/>
      <w:r w:rsidRPr="001F5992">
        <w:rPr>
          <w:color w:val="000000"/>
        </w:rPr>
        <w:t>где</w:t>
      </w:r>
      <w:proofErr w:type="gramEnd"/>
      <w:r w:rsidRPr="001F5992">
        <w:rPr>
          <w:color w:val="000000"/>
        </w:rPr>
        <w:t xml:space="preserve">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 xml:space="preserve">О нетрадиционном проведении родительских собраний </w:t>
      </w:r>
      <w:r w:rsidRPr="001F5992">
        <w:rPr>
          <w:rFonts w:ascii="Times New Roman" w:eastAsia="Times New Roman" w:hAnsi="Times New Roman" w:cs="Times New Roman"/>
          <w:color w:val="000000"/>
          <w:sz w:val="24"/>
          <w:szCs w:val="24"/>
          <w:lang w:eastAsia="ru-RU"/>
        </w:rPr>
        <w:t>можно говорить</w:t>
      </w:r>
      <w:r w:rsidRPr="001F5992">
        <w:rPr>
          <w:rFonts w:ascii="Times New Roman" w:eastAsia="Times New Roman" w:hAnsi="Times New Roman" w:cs="Times New Roman"/>
          <w:color w:val="000000"/>
          <w:sz w:val="24"/>
          <w:szCs w:val="24"/>
          <w:lang w:eastAsia="ru-RU"/>
        </w:rPr>
        <w:t xml:space="preserve">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Наглядно-информационные формы </w:t>
      </w:r>
      <w:r w:rsidRPr="001F5992">
        <w:rPr>
          <w:rFonts w:ascii="Times New Roman" w:eastAsia="Times New Roman" w:hAnsi="Times New Roman" w:cs="Times New Roman"/>
          <w:color w:val="000000"/>
          <w:sz w:val="24"/>
          <w:szCs w:val="24"/>
          <w:lang w:eastAsia="ru-RU"/>
        </w:rPr>
        <w:t>условно разделены на две подгруппы:</w:t>
      </w:r>
    </w:p>
    <w:p w:rsidR="001F5992" w:rsidRPr="001F5992" w:rsidRDefault="001F5992" w:rsidP="001F5992">
      <w:pPr>
        <w:numPr>
          <w:ilvl w:val="0"/>
          <w:numId w:val="2"/>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lastRenderedPageBreak/>
        <w:t>информационно-ознакомительная;</w:t>
      </w:r>
    </w:p>
    <w:p w:rsidR="001F5992" w:rsidRPr="001F5992" w:rsidRDefault="001F5992" w:rsidP="001F5992">
      <w:pPr>
        <w:numPr>
          <w:ilvl w:val="0"/>
          <w:numId w:val="2"/>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информационно-просветительская.</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Задача информационно-ознакомительной формы </w:t>
      </w:r>
      <w:r w:rsidRPr="001F5992">
        <w:rPr>
          <w:rFonts w:ascii="Times New Roman" w:eastAsia="Times New Roman" w:hAnsi="Times New Roman" w:cs="Times New Roman"/>
          <w:color w:val="000000"/>
          <w:sz w:val="24"/>
          <w:szCs w:val="24"/>
          <w:lang w:eastAsia="ru-RU"/>
        </w:rPr>
        <w:t xml:space="preserve">– ознакомление родителей с дошкольной образовательной организацией, особенностями ее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просмотр видеороликов, выставки детских работ. Сюда же относятся совместные выставки детских рисунков и фотографий на тему «Моя семья на отдыхе», «Поделки из природного материала»,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Активно используются возможности </w:t>
      </w:r>
      <w:proofErr w:type="spellStart"/>
      <w:r w:rsidRPr="001F5992">
        <w:rPr>
          <w:rFonts w:ascii="Times New Roman" w:eastAsia="Times New Roman" w:hAnsi="Times New Roman" w:cs="Times New Roman"/>
          <w:color w:val="000000"/>
          <w:sz w:val="24"/>
          <w:szCs w:val="24"/>
          <w:lang w:eastAsia="ru-RU"/>
        </w:rPr>
        <w:t>фотошопа</w:t>
      </w:r>
      <w:proofErr w:type="spellEnd"/>
      <w:r w:rsidRPr="001F5992">
        <w:rPr>
          <w:rFonts w:ascii="Times New Roman" w:eastAsia="Times New Roman" w:hAnsi="Times New Roman" w:cs="Times New Roman"/>
          <w:color w:val="000000"/>
          <w:sz w:val="24"/>
          <w:szCs w:val="24"/>
          <w:lang w:eastAsia="ru-RU"/>
        </w:rPr>
        <w:t>, фотографии демонстрируются на электронных носителях. К изготовлению слайд-шоу активно подключаются родители.</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bCs/>
          <w:color w:val="000000"/>
          <w:sz w:val="24"/>
          <w:szCs w:val="24"/>
          <w:lang w:eastAsia="ru-RU"/>
        </w:rPr>
        <w:t xml:space="preserve"> Задачи информационно-просветительской формы </w:t>
      </w:r>
      <w:r w:rsidRPr="001F5992">
        <w:rPr>
          <w:rFonts w:ascii="Times New Roman" w:eastAsia="Times New Roman" w:hAnsi="Times New Roman" w:cs="Times New Roman"/>
          <w:color w:val="000000"/>
          <w:sz w:val="24"/>
          <w:szCs w:val="24"/>
          <w:lang w:eastAsia="ru-RU"/>
        </w:rPr>
        <w:t>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выпуск газеты для родителей, компьютерная презентация текста, рисунков, диаграмм, библиотеки для родителей по основным проблемам семейной педагогики.</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Стенды, выполненные с применением современных технологий, также можно отнести в данную группу. Специфика этих форм заключается в том, что общение педагога с родителями здесь не прямое, а опосредованное.</w:t>
      </w:r>
    </w:p>
    <w:p w:rsidR="001F5992" w:rsidRPr="001F5992" w:rsidRDefault="001F5992" w:rsidP="001F5992">
      <w:pPr>
        <w:pStyle w:val="defaultbullet2gif"/>
        <w:spacing w:before="35" w:beforeAutospacing="0" w:after="35" w:afterAutospacing="0"/>
        <w:ind w:firstLine="708"/>
        <w:jc w:val="both"/>
        <w:rPr>
          <w:color w:val="000000"/>
        </w:rPr>
      </w:pPr>
      <w:r w:rsidRPr="001F5992">
        <w:rPr>
          <w:rFonts w:eastAsia="Calibri"/>
          <w:color w:val="000000"/>
        </w:rPr>
        <w:t>Одной из форм, проверенных временем, является подключение родителей к жизни ДОУ, организация их совместной деятельности с детьми. Так, родители разных профессий (учёный, водитель, врач, библиотекарь, художник и т. д.), приходят в гости к дошкольникам. Проводят с ними беседы. Например, папа пожарный, или папа милиционер, мама врач знакомит воспитанников с особенностями</w:t>
      </w:r>
      <w:r w:rsidRPr="001F5992">
        <w:rPr>
          <w:rFonts w:eastAsia="Calibri"/>
          <w:color w:val="000000"/>
        </w:rPr>
        <w:t xml:space="preserve"> </w:t>
      </w:r>
      <w:r w:rsidRPr="001F5992">
        <w:rPr>
          <w:color w:val="000000"/>
        </w:rPr>
        <w:t>своей профессии. Они принимают участие в разных занятиях с детьми, снимают мероприятия на камеру, предоставляют транспорт и др.</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Также родители привлекаются к субботникам, участвуют в озеленении территории ДОУ.</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 xml:space="preserve">Предложенную классификацию можно дополнить </w:t>
      </w:r>
      <w:r w:rsidRPr="001F5992">
        <w:rPr>
          <w:rFonts w:ascii="Times New Roman" w:eastAsia="Times New Roman" w:hAnsi="Times New Roman" w:cs="Times New Roman"/>
          <w:bCs/>
          <w:color w:val="000000"/>
          <w:sz w:val="24"/>
          <w:szCs w:val="24"/>
          <w:lang w:eastAsia="ru-RU"/>
        </w:rPr>
        <w:t>формами</w:t>
      </w:r>
      <w:r w:rsidRPr="001F5992">
        <w:rPr>
          <w:rFonts w:ascii="Times New Roman" w:eastAsia="Times New Roman" w:hAnsi="Times New Roman" w:cs="Times New Roman"/>
          <w:bCs/>
          <w:i/>
          <w:iCs/>
          <w:color w:val="000000"/>
          <w:sz w:val="24"/>
          <w:szCs w:val="24"/>
          <w:lang w:eastAsia="ru-RU"/>
        </w:rPr>
        <w:t>, </w:t>
      </w:r>
      <w:r w:rsidRPr="001F5992">
        <w:rPr>
          <w:rFonts w:ascii="Times New Roman" w:eastAsia="Times New Roman" w:hAnsi="Times New Roman" w:cs="Times New Roman"/>
          <w:bCs/>
          <w:color w:val="000000"/>
          <w:sz w:val="24"/>
          <w:szCs w:val="24"/>
          <w:lang w:eastAsia="ru-RU"/>
        </w:rPr>
        <w:t>направленными на формирование родительской позиции:</w:t>
      </w:r>
    </w:p>
    <w:p w:rsidR="001F5992" w:rsidRPr="001F5992" w:rsidRDefault="001F5992" w:rsidP="001F5992">
      <w:pPr>
        <w:numPr>
          <w:ilvl w:val="0"/>
          <w:numId w:val="3"/>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рисование на тему: «Какая я мама?»;</w:t>
      </w:r>
    </w:p>
    <w:p w:rsidR="001F5992" w:rsidRPr="001F5992" w:rsidRDefault="001F5992" w:rsidP="001F5992">
      <w:pPr>
        <w:numPr>
          <w:ilvl w:val="0"/>
          <w:numId w:val="3"/>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формулировка своей концепции воспитания;</w:t>
      </w:r>
    </w:p>
    <w:p w:rsidR="001F5992" w:rsidRPr="001F5992" w:rsidRDefault="001F5992" w:rsidP="001F5992">
      <w:pPr>
        <w:numPr>
          <w:ilvl w:val="0"/>
          <w:numId w:val="3"/>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анализ собственных педагогических находок, неудач;</w:t>
      </w:r>
    </w:p>
    <w:p w:rsidR="001F5992" w:rsidRPr="001F5992" w:rsidRDefault="001F5992" w:rsidP="001F5992">
      <w:pPr>
        <w:numPr>
          <w:ilvl w:val="0"/>
          <w:numId w:val="3"/>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обмен опытом в кругу единомышленников;</w:t>
      </w:r>
    </w:p>
    <w:p w:rsidR="001F5992" w:rsidRPr="001F5992" w:rsidRDefault="001F5992" w:rsidP="001F5992">
      <w:pPr>
        <w:numPr>
          <w:ilvl w:val="0"/>
          <w:numId w:val="3"/>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создание книги о своем ребенке с его автопортретом на обложке.</w:t>
      </w:r>
    </w:p>
    <w:p w:rsidR="001F5992" w:rsidRPr="001F5992" w:rsidRDefault="001F5992" w:rsidP="001F5992">
      <w:pPr>
        <w:spacing w:before="35" w:after="0"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В настоящее время активно используется </w:t>
      </w:r>
      <w:r w:rsidRPr="001F5992">
        <w:rPr>
          <w:rFonts w:ascii="Times New Roman" w:eastAsia="Times New Roman" w:hAnsi="Times New Roman" w:cs="Times New Roman"/>
          <w:bCs/>
          <w:color w:val="000000"/>
          <w:sz w:val="24"/>
          <w:szCs w:val="24"/>
          <w:lang w:eastAsia="ru-RU"/>
        </w:rPr>
        <w:t>метод проектов</w:t>
      </w:r>
      <w:r w:rsidRPr="001F5992">
        <w:rPr>
          <w:rFonts w:ascii="Times New Roman" w:eastAsia="Times New Roman" w:hAnsi="Times New Roman" w:cs="Times New Roman"/>
          <w:color w:val="000000"/>
          <w:sz w:val="24"/>
          <w:szCs w:val="24"/>
          <w:lang w:eastAsia="ru-RU"/>
        </w:rPr>
        <w:t>,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Сейчас участники педагогического процесса активно используют мультимедиа, Интернет.</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lastRenderedPageBreak/>
        <w:t>Применяемые </w:t>
      </w:r>
      <w:r w:rsidRPr="001F5992">
        <w:rPr>
          <w:rFonts w:ascii="Times New Roman" w:eastAsia="Times New Roman" w:hAnsi="Times New Roman" w:cs="Times New Roman"/>
          <w:bCs/>
          <w:color w:val="000000"/>
          <w:sz w:val="24"/>
          <w:szCs w:val="24"/>
          <w:lang w:eastAsia="ru-RU"/>
        </w:rPr>
        <w:t>методы активизации </w:t>
      </w:r>
      <w:r w:rsidRPr="001F5992">
        <w:rPr>
          <w:rFonts w:ascii="Times New Roman" w:eastAsia="Times New Roman" w:hAnsi="Times New Roman" w:cs="Times New Roman"/>
          <w:color w:val="000000"/>
          <w:sz w:val="24"/>
          <w:szCs w:val="24"/>
          <w:lang w:eastAsia="ru-RU"/>
        </w:rPr>
        <w:t>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В качестве примера методов активизации родителей в процессе взаимодействия можно назвать:</w:t>
      </w:r>
    </w:p>
    <w:p w:rsidR="001F5992" w:rsidRPr="001F5992" w:rsidRDefault="001F5992" w:rsidP="001F5992">
      <w:pPr>
        <w:numPr>
          <w:ilvl w:val="0"/>
          <w:numId w:val="4"/>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вопросы к родителям в связи с излагаемым материалом;</w:t>
      </w:r>
    </w:p>
    <w:p w:rsidR="001F5992" w:rsidRPr="001F5992" w:rsidRDefault="001F5992" w:rsidP="001F5992">
      <w:pPr>
        <w:numPr>
          <w:ilvl w:val="0"/>
          <w:numId w:val="4"/>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постановка дискуссионных вопросов;</w:t>
      </w:r>
    </w:p>
    <w:p w:rsidR="001F5992" w:rsidRPr="001F5992" w:rsidRDefault="001F5992" w:rsidP="001F5992">
      <w:pPr>
        <w:numPr>
          <w:ilvl w:val="0"/>
          <w:numId w:val="4"/>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предложение для обсуждения двух различных точек зрения;</w:t>
      </w:r>
    </w:p>
    <w:p w:rsidR="001F5992" w:rsidRPr="001F5992" w:rsidRDefault="001F5992" w:rsidP="001F5992">
      <w:pPr>
        <w:numPr>
          <w:ilvl w:val="0"/>
          <w:numId w:val="4"/>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использование видеоматериалов, аудиозаписи детских высказываний.</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1F5992" w:rsidRPr="001F5992" w:rsidRDefault="001F5992" w:rsidP="001F5992">
      <w:pPr>
        <w:spacing w:before="35" w:after="35"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К </w:t>
      </w:r>
      <w:r w:rsidRPr="001F5992">
        <w:rPr>
          <w:rFonts w:ascii="Times New Roman" w:eastAsia="Times New Roman" w:hAnsi="Times New Roman" w:cs="Times New Roman"/>
          <w:bCs/>
          <w:color w:val="000000"/>
          <w:sz w:val="24"/>
          <w:szCs w:val="24"/>
          <w:lang w:eastAsia="ru-RU"/>
        </w:rPr>
        <w:t>методам формирования педагогической рефлексии</w:t>
      </w:r>
      <w:r w:rsidRPr="001F5992">
        <w:rPr>
          <w:rFonts w:ascii="Times New Roman" w:eastAsia="Times New Roman" w:hAnsi="Times New Roman" w:cs="Times New Roman"/>
          <w:color w:val="000000"/>
          <w:sz w:val="24"/>
          <w:szCs w:val="24"/>
          <w:lang w:eastAsia="ru-RU"/>
        </w:rPr>
        <w:t>, то есть осознанного отношения к воспитанию относятся:</w:t>
      </w:r>
    </w:p>
    <w:p w:rsidR="001F5992" w:rsidRPr="001F5992" w:rsidRDefault="001F5992" w:rsidP="001F5992">
      <w:pPr>
        <w:numPr>
          <w:ilvl w:val="0"/>
          <w:numId w:val="5"/>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анализ педагогических ситуаций;</w:t>
      </w:r>
    </w:p>
    <w:p w:rsidR="001F5992" w:rsidRPr="001F5992" w:rsidRDefault="001F5992" w:rsidP="001F5992">
      <w:pPr>
        <w:numPr>
          <w:ilvl w:val="0"/>
          <w:numId w:val="5"/>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анализ собственной воспитательной деятельности;</w:t>
      </w:r>
    </w:p>
    <w:p w:rsidR="001F5992" w:rsidRPr="001F5992" w:rsidRDefault="001F5992" w:rsidP="001F5992">
      <w:pPr>
        <w:numPr>
          <w:ilvl w:val="0"/>
          <w:numId w:val="5"/>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решение педагогических задач;</w:t>
      </w:r>
    </w:p>
    <w:p w:rsidR="001F5992" w:rsidRPr="001F5992" w:rsidRDefault="001F5992" w:rsidP="001F5992">
      <w:pPr>
        <w:numPr>
          <w:ilvl w:val="0"/>
          <w:numId w:val="5"/>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метод домашних заданий;</w:t>
      </w:r>
    </w:p>
    <w:p w:rsidR="001F5992" w:rsidRPr="001F5992" w:rsidRDefault="001F5992" w:rsidP="001F5992">
      <w:pPr>
        <w:numPr>
          <w:ilvl w:val="0"/>
          <w:numId w:val="5"/>
        </w:numPr>
        <w:spacing w:before="35" w:after="35"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игровое моделирование поведения.</w:t>
      </w:r>
    </w:p>
    <w:p w:rsidR="001F5992" w:rsidRPr="001F5992" w:rsidRDefault="001F5992" w:rsidP="001F5992">
      <w:pPr>
        <w:pStyle w:val="defaultbullet3gif"/>
        <w:spacing w:before="35" w:beforeAutospacing="0" w:after="35" w:afterAutospacing="0"/>
        <w:ind w:firstLine="708"/>
        <w:jc w:val="both"/>
        <w:rPr>
          <w:color w:val="000000"/>
        </w:rPr>
      </w:pPr>
      <w:r w:rsidRPr="001F5992">
        <w:rPr>
          <w:rFonts w:eastAsia="Calibri"/>
          <w:color w:val="000000"/>
        </w:rPr>
        <w:t>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w:t>
      </w:r>
      <w:r w:rsidRPr="001F5992">
        <w:rPr>
          <w:rFonts w:eastAsia="Calibri"/>
          <w:color w:val="000000"/>
        </w:rPr>
        <w:t xml:space="preserve"> </w:t>
      </w:r>
      <w:r w:rsidRPr="001F5992">
        <w:rPr>
          <w:color w:val="000000"/>
        </w:rPr>
        <w:t>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w:t>
      </w:r>
    </w:p>
    <w:p w:rsidR="001F5992" w:rsidRPr="001F5992" w:rsidRDefault="001F5992" w:rsidP="001F5992">
      <w:pPr>
        <w:spacing w:before="35" w:after="0" w:line="240" w:lineRule="auto"/>
        <w:ind w:firstLine="708"/>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 xml:space="preserve">Например, можно дать задание проиграть ситуацию: «Успокойте плачущего ребенка», или «Найдите подход к ребенку, который не жалеет выполнить вашу просьбу» и др. В условной игровой обстановке родители получают возможность обогащать арсенал своих воспитательных методов общения с ребенком, обнаруживают стереотипы в своем поведении, что может способствовать освобождению от них. Когда родители вступают в общение лишь на вербальном уровне, они, </w:t>
      </w:r>
      <w:r w:rsidRPr="001F5992">
        <w:rPr>
          <w:rFonts w:ascii="Times New Roman" w:eastAsia="Times New Roman" w:hAnsi="Times New Roman" w:cs="Times New Roman"/>
          <w:color w:val="000000"/>
          <w:sz w:val="24"/>
          <w:szCs w:val="24"/>
          <w:lang w:eastAsia="ru-RU"/>
        </w:rPr>
        <w:t>стараясь, подать</w:t>
      </w:r>
      <w:r w:rsidRPr="001F5992">
        <w:rPr>
          <w:rFonts w:ascii="Times New Roman" w:eastAsia="Times New Roman" w:hAnsi="Times New Roman" w:cs="Times New Roman"/>
          <w:color w:val="000000"/>
          <w:sz w:val="24"/>
          <w:szCs w:val="24"/>
          <w:lang w:eastAsia="ru-RU"/>
        </w:rPr>
        <w:t xml:space="preserve"> себя в лучшем свете, тщательно контролируют свои высказывания, подавляя естественность, спонтанность своего поведения. Родитель, вовлекаемый в игровой тренинг, начинает буквально заново открывать для себя радость общения с ребенком: не только словесного, но и эмоционального. Многие в результате участия в игровых тренингах открывают для себя, что невозможно испытывать отчуждение, гнев и злость по отношению к ребенку и одновременно быть счастливым родителем. Из «зрителей» и «наблюдателей»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p w:rsidR="001F5992" w:rsidRPr="001F5992" w:rsidRDefault="001F5992" w:rsidP="001F5992">
      <w:pPr>
        <w:spacing w:before="35" w:after="0" w:line="240" w:lineRule="auto"/>
        <w:jc w:val="both"/>
        <w:rPr>
          <w:rFonts w:ascii="Times New Roman" w:eastAsia="Times New Roman" w:hAnsi="Times New Roman" w:cs="Times New Roman"/>
          <w:color w:val="000000"/>
          <w:sz w:val="24"/>
          <w:szCs w:val="24"/>
          <w:lang w:eastAsia="ru-RU"/>
        </w:rPr>
      </w:pPr>
      <w:r w:rsidRPr="001F5992">
        <w:rPr>
          <w:rFonts w:ascii="Times New Roman" w:eastAsia="Times New Roman" w:hAnsi="Times New Roman" w:cs="Times New Roman"/>
          <w:color w:val="000000"/>
          <w:sz w:val="24"/>
          <w:szCs w:val="24"/>
          <w:lang w:eastAsia="ru-RU"/>
        </w:rPr>
        <w:t xml:space="preserve">      Таким образом, взаимодействие педагогов и родителей в </w:t>
      </w:r>
      <w:r w:rsidRPr="001F5992">
        <w:rPr>
          <w:rFonts w:ascii="Times New Roman" w:eastAsia="Times New Roman" w:hAnsi="Times New Roman" w:cs="Times New Roman"/>
          <w:color w:val="000000"/>
          <w:sz w:val="24"/>
          <w:szCs w:val="24"/>
          <w:lang w:eastAsia="ru-RU"/>
        </w:rPr>
        <w:t>дошкольной образовательной</w:t>
      </w:r>
      <w:r w:rsidRPr="001F5992">
        <w:rPr>
          <w:rFonts w:ascii="Times New Roman" w:eastAsia="Times New Roman" w:hAnsi="Times New Roman" w:cs="Times New Roman"/>
          <w:color w:val="000000"/>
          <w:sz w:val="24"/>
          <w:szCs w:val="24"/>
          <w:lang w:eastAsia="ru-RU"/>
        </w:rPr>
        <w:t xml:space="preserve"> </w:t>
      </w:r>
      <w:r w:rsidRPr="001F5992">
        <w:rPr>
          <w:rFonts w:ascii="Times New Roman" w:eastAsia="Times New Roman" w:hAnsi="Times New Roman" w:cs="Times New Roman"/>
          <w:color w:val="000000"/>
          <w:sz w:val="24"/>
          <w:szCs w:val="24"/>
          <w:lang w:eastAsia="ru-RU"/>
        </w:rPr>
        <w:t>организации осуществляется</w:t>
      </w:r>
      <w:r w:rsidRPr="001F5992">
        <w:rPr>
          <w:rFonts w:ascii="Times New Roman" w:eastAsia="Times New Roman" w:hAnsi="Times New Roman" w:cs="Times New Roman"/>
          <w:color w:val="000000"/>
          <w:sz w:val="24"/>
          <w:szCs w:val="24"/>
          <w:lang w:eastAsia="ru-RU"/>
        </w:rPr>
        <w:t xml:space="preserve"> в разнообразных формах – как традиционных, так и нетрадиционных. В процессе разных форм используются методы активизации родителей и методы формирования педагогической рефлексии.</w:t>
      </w:r>
    </w:p>
    <w:p w:rsidR="001F5992" w:rsidRPr="001F5992" w:rsidRDefault="001F5992" w:rsidP="001F5992">
      <w:pPr>
        <w:spacing w:after="200" w:line="276" w:lineRule="auto"/>
        <w:jc w:val="both"/>
        <w:rPr>
          <w:rFonts w:ascii="Times New Roman" w:eastAsia="Calibri" w:hAnsi="Times New Roman" w:cs="Times New Roman"/>
          <w:sz w:val="28"/>
          <w:szCs w:val="28"/>
        </w:rPr>
      </w:pPr>
    </w:p>
    <w:p w:rsidR="00C3132A" w:rsidRDefault="00C3132A" w:rsidP="001F5992"/>
    <w:sectPr w:rsidR="00C31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939"/>
    <w:multiLevelType w:val="hybridMultilevel"/>
    <w:tmpl w:val="C57A4AE2"/>
    <w:lvl w:ilvl="0" w:tplc="BCF2220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7933943"/>
    <w:multiLevelType w:val="hybridMultilevel"/>
    <w:tmpl w:val="0194D050"/>
    <w:lvl w:ilvl="0" w:tplc="BCF2220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3C263184"/>
    <w:multiLevelType w:val="hybridMultilevel"/>
    <w:tmpl w:val="C778FF42"/>
    <w:lvl w:ilvl="0" w:tplc="BCF2220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599B5A71"/>
    <w:multiLevelType w:val="hybridMultilevel"/>
    <w:tmpl w:val="B6A09F54"/>
    <w:lvl w:ilvl="0" w:tplc="BCF2220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7B0B2E64"/>
    <w:multiLevelType w:val="hybridMultilevel"/>
    <w:tmpl w:val="CCE04182"/>
    <w:lvl w:ilvl="0" w:tplc="BCF2220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85"/>
    <w:rsid w:val="001F5992"/>
    <w:rsid w:val="005B5985"/>
    <w:rsid w:val="00C3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3616D-B628-43CD-82B7-52E881A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bullet2gif">
    <w:name w:val="defaultbullet2gif"/>
    <w:basedOn w:val="a"/>
    <w:uiPriority w:val="99"/>
    <w:rsid w:val="001F5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uiPriority w:val="99"/>
    <w:semiHidden/>
    <w:rsid w:val="001F59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1560">
      <w:bodyDiv w:val="1"/>
      <w:marLeft w:val="0"/>
      <w:marRight w:val="0"/>
      <w:marTop w:val="0"/>
      <w:marBottom w:val="0"/>
      <w:divBdr>
        <w:top w:val="none" w:sz="0" w:space="0" w:color="auto"/>
        <w:left w:val="none" w:sz="0" w:space="0" w:color="auto"/>
        <w:bottom w:val="none" w:sz="0" w:space="0" w:color="auto"/>
        <w:right w:val="none" w:sz="0" w:space="0" w:color="auto"/>
      </w:divBdr>
    </w:div>
    <w:div w:id="718476079">
      <w:bodyDiv w:val="1"/>
      <w:marLeft w:val="0"/>
      <w:marRight w:val="0"/>
      <w:marTop w:val="0"/>
      <w:marBottom w:val="0"/>
      <w:divBdr>
        <w:top w:val="none" w:sz="0" w:space="0" w:color="auto"/>
        <w:left w:val="none" w:sz="0" w:space="0" w:color="auto"/>
        <w:bottom w:val="none" w:sz="0" w:space="0" w:color="auto"/>
        <w:right w:val="none" w:sz="0" w:space="0" w:color="auto"/>
      </w:divBdr>
    </w:div>
    <w:div w:id="1207835458">
      <w:bodyDiv w:val="1"/>
      <w:marLeft w:val="0"/>
      <w:marRight w:val="0"/>
      <w:marTop w:val="0"/>
      <w:marBottom w:val="0"/>
      <w:divBdr>
        <w:top w:val="none" w:sz="0" w:space="0" w:color="auto"/>
        <w:left w:val="none" w:sz="0" w:space="0" w:color="auto"/>
        <w:bottom w:val="none" w:sz="0" w:space="0" w:color="auto"/>
        <w:right w:val="none" w:sz="0" w:space="0" w:color="auto"/>
      </w:divBdr>
    </w:div>
    <w:div w:id="12243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2019-06-19T04:37:00Z</dcterms:created>
  <dcterms:modified xsi:type="dcterms:W3CDTF">2019-06-19T04:41:00Z</dcterms:modified>
</cp:coreProperties>
</file>