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1" w:rsidRPr="00690ED6" w:rsidRDefault="00BA106E" w:rsidP="00CF1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 xml:space="preserve">Разработка урока </w:t>
      </w:r>
    </w:p>
    <w:p w:rsidR="00BA106E" w:rsidRPr="00CE54B1" w:rsidRDefault="00BA106E" w:rsidP="00CF1F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sz w:val="28"/>
          <w:szCs w:val="28"/>
        </w:rPr>
        <w:t>7 класс, 3 четверть</w:t>
      </w:r>
    </w:p>
    <w:p w:rsidR="008F1DD2" w:rsidRPr="00CE54B1" w:rsidRDefault="008F1DD2" w:rsidP="008F1DD2">
      <w:pPr>
        <w:rPr>
          <w:b/>
          <w:iCs/>
          <w:sz w:val="28"/>
          <w:szCs w:val="28"/>
        </w:rPr>
      </w:pPr>
      <w:r w:rsidRPr="00CE54B1">
        <w:rPr>
          <w:b/>
          <w:iCs/>
          <w:sz w:val="28"/>
          <w:szCs w:val="28"/>
        </w:rPr>
        <w:t>Описание разработки:</w:t>
      </w:r>
    </w:p>
    <w:p w:rsidR="008F1DD2" w:rsidRDefault="008F1DD2" w:rsidP="00CF1F20">
      <w:pPr>
        <w:pStyle w:val="a4"/>
        <w:ind w:left="0" w:firstLine="360"/>
        <w:rPr>
          <w:sz w:val="28"/>
          <w:szCs w:val="28"/>
        </w:rPr>
      </w:pPr>
      <w:r w:rsidRPr="00CE54B1">
        <w:rPr>
          <w:sz w:val="28"/>
          <w:szCs w:val="28"/>
        </w:rPr>
        <w:t>Урок дан по теме «Обобщение</w:t>
      </w:r>
      <w:r w:rsidR="00CE54B1">
        <w:rPr>
          <w:sz w:val="28"/>
          <w:szCs w:val="28"/>
        </w:rPr>
        <w:t xml:space="preserve"> темы «Форма в музыке</w:t>
      </w:r>
      <w:r w:rsidRPr="00CE54B1">
        <w:rPr>
          <w:sz w:val="28"/>
          <w:szCs w:val="28"/>
        </w:rPr>
        <w:t>». Данный урок в разделе десятый. В соответствии с программой и номером урока  поставлены цели и выбран тип урока.</w:t>
      </w:r>
    </w:p>
    <w:p w:rsidR="00CE54B1" w:rsidRPr="00CE54B1" w:rsidRDefault="00CE54B1" w:rsidP="00CF1F20">
      <w:pPr>
        <w:pStyle w:val="a4"/>
        <w:ind w:left="0" w:firstLine="360"/>
        <w:rPr>
          <w:sz w:val="28"/>
          <w:szCs w:val="28"/>
        </w:rPr>
      </w:pPr>
    </w:p>
    <w:p w:rsidR="00BA106E" w:rsidRPr="00CE54B1" w:rsidRDefault="00BA106E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Тема четверти</w:t>
      </w:r>
      <w:r w:rsidR="00CE54B1">
        <w:rPr>
          <w:rFonts w:ascii="Times New Roman" w:hAnsi="Times New Roman" w:cs="Times New Roman"/>
          <w:sz w:val="28"/>
          <w:szCs w:val="28"/>
        </w:rPr>
        <w:t>:</w:t>
      </w:r>
      <w:r w:rsidRPr="00CE54B1">
        <w:rPr>
          <w:rFonts w:ascii="Times New Roman" w:hAnsi="Times New Roman" w:cs="Times New Roman"/>
          <w:sz w:val="28"/>
          <w:szCs w:val="28"/>
        </w:rPr>
        <w:t xml:space="preserve"> «Форма в музыке»</w:t>
      </w:r>
    </w:p>
    <w:p w:rsidR="00BA106E" w:rsidRPr="00CE54B1" w:rsidRDefault="00BA106E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90ED6">
        <w:rPr>
          <w:rFonts w:ascii="Times New Roman" w:hAnsi="Times New Roman" w:cs="Times New Roman"/>
          <w:sz w:val="28"/>
          <w:szCs w:val="28"/>
        </w:rPr>
        <w:t xml:space="preserve">: «Как построить </w:t>
      </w:r>
      <w:r w:rsidRPr="00CE54B1"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690ED6">
        <w:rPr>
          <w:rFonts w:ascii="Times New Roman" w:hAnsi="Times New Roman" w:cs="Times New Roman"/>
          <w:sz w:val="28"/>
          <w:szCs w:val="28"/>
        </w:rPr>
        <w:t>?</w:t>
      </w:r>
      <w:r w:rsidRPr="00CE54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06E" w:rsidRPr="00CE54B1" w:rsidRDefault="00BA106E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E54B1">
        <w:rPr>
          <w:rFonts w:ascii="Times New Roman" w:hAnsi="Times New Roman" w:cs="Times New Roman"/>
          <w:sz w:val="28"/>
          <w:szCs w:val="28"/>
        </w:rPr>
        <w:t>: Обобщающий</w:t>
      </w:r>
    </w:p>
    <w:p w:rsidR="00BA106E" w:rsidRPr="00CE54B1" w:rsidRDefault="00BA106E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Жанр урока</w:t>
      </w:r>
      <w:r w:rsidRPr="00CE54B1">
        <w:rPr>
          <w:rFonts w:ascii="Times New Roman" w:hAnsi="Times New Roman" w:cs="Times New Roman"/>
          <w:sz w:val="28"/>
          <w:szCs w:val="28"/>
        </w:rPr>
        <w:t xml:space="preserve"> – Творческая лаборатория</w:t>
      </w:r>
    </w:p>
    <w:p w:rsidR="00BA106E" w:rsidRDefault="00BA106E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Вид  урока</w:t>
      </w:r>
      <w:r w:rsidRPr="00CE54B1">
        <w:rPr>
          <w:rFonts w:ascii="Times New Roman" w:hAnsi="Times New Roman" w:cs="Times New Roman"/>
          <w:sz w:val="28"/>
          <w:szCs w:val="28"/>
        </w:rPr>
        <w:t xml:space="preserve"> – Урок-</w:t>
      </w:r>
      <w:r w:rsidR="00F85628" w:rsidRPr="00CE54B1">
        <w:rPr>
          <w:rFonts w:ascii="Times New Roman" w:hAnsi="Times New Roman" w:cs="Times New Roman"/>
          <w:sz w:val="28"/>
          <w:szCs w:val="28"/>
        </w:rPr>
        <w:t>фантазия</w:t>
      </w:r>
    </w:p>
    <w:p w:rsidR="00CE54B1" w:rsidRPr="00CE54B1" w:rsidRDefault="00CE54B1" w:rsidP="00BA1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EAA" w:rsidRPr="00CE54B1" w:rsidRDefault="00497EAA" w:rsidP="00497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A106E" w:rsidRPr="00CE54B1">
        <w:rPr>
          <w:rFonts w:ascii="Times New Roman" w:hAnsi="Times New Roman" w:cs="Times New Roman"/>
          <w:b/>
          <w:sz w:val="28"/>
          <w:szCs w:val="28"/>
        </w:rPr>
        <w:t>урока:</w:t>
      </w:r>
      <w:r w:rsidR="0041339F" w:rsidRPr="00CE54B1">
        <w:rPr>
          <w:rFonts w:ascii="Times New Roman" w:hAnsi="Times New Roman" w:cs="Times New Roman"/>
          <w:sz w:val="28"/>
          <w:szCs w:val="28"/>
        </w:rPr>
        <w:t xml:space="preserve"> </w:t>
      </w:r>
      <w:r w:rsidRPr="00CE54B1">
        <w:rPr>
          <w:rFonts w:ascii="Times New Roman" w:hAnsi="Times New Roman" w:cs="Times New Roman"/>
          <w:sz w:val="28"/>
          <w:szCs w:val="28"/>
        </w:rPr>
        <w:t xml:space="preserve">закрепление понимания художественно-выразительных особенностей музыкальных форм (период, </w:t>
      </w:r>
      <w:proofErr w:type="spellStart"/>
      <w:r w:rsidRPr="00CE54B1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CE54B1">
        <w:rPr>
          <w:rFonts w:ascii="Times New Roman" w:hAnsi="Times New Roman" w:cs="Times New Roman"/>
          <w:sz w:val="28"/>
          <w:szCs w:val="28"/>
        </w:rPr>
        <w:t xml:space="preserve"> форма, трехчастная форма, рондо, вариации); </w:t>
      </w:r>
    </w:p>
    <w:p w:rsidR="0041339F" w:rsidRPr="00CE54B1" w:rsidRDefault="0041339F" w:rsidP="00BA1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06E" w:rsidRPr="00CE54B1" w:rsidRDefault="0041339F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54B1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BA106E" w:rsidRPr="00CE54B1">
        <w:rPr>
          <w:rFonts w:ascii="Times New Roman" w:hAnsi="Times New Roman" w:cs="Times New Roman"/>
          <w:sz w:val="28"/>
          <w:szCs w:val="28"/>
        </w:rPr>
        <w:t xml:space="preserve"> – Сформировать </w:t>
      </w:r>
      <w:r w:rsidR="005F35F7" w:rsidRPr="00CE54B1">
        <w:rPr>
          <w:rFonts w:ascii="Times New Roman" w:hAnsi="Times New Roman" w:cs="Times New Roman"/>
          <w:sz w:val="28"/>
          <w:szCs w:val="28"/>
        </w:rPr>
        <w:t>понимание роли музыкальной композиции</w:t>
      </w:r>
      <w:r w:rsidR="00BA106E" w:rsidRPr="00CE54B1">
        <w:rPr>
          <w:rFonts w:ascii="Times New Roman" w:hAnsi="Times New Roman" w:cs="Times New Roman"/>
          <w:sz w:val="28"/>
          <w:szCs w:val="28"/>
        </w:rPr>
        <w:t xml:space="preserve"> в раскрытии музыкального содержания</w:t>
      </w:r>
    </w:p>
    <w:p w:rsidR="005F35F7" w:rsidRPr="00CE54B1" w:rsidRDefault="005F35F7" w:rsidP="00BA10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54B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CE54B1">
        <w:rPr>
          <w:rFonts w:ascii="Times New Roman" w:hAnsi="Times New Roman" w:cs="Times New Roman"/>
          <w:sz w:val="28"/>
          <w:szCs w:val="28"/>
        </w:rPr>
        <w:t xml:space="preserve"> –</w:t>
      </w:r>
      <w:r w:rsidR="0041339F" w:rsidRPr="00CE54B1">
        <w:rPr>
          <w:rFonts w:ascii="Times New Roman" w:hAnsi="Times New Roman" w:cs="Times New Roman"/>
          <w:sz w:val="28"/>
          <w:szCs w:val="28"/>
        </w:rPr>
        <w:t xml:space="preserve"> </w:t>
      </w:r>
      <w:r w:rsidRPr="00CE54B1">
        <w:rPr>
          <w:rFonts w:ascii="Times New Roman" w:hAnsi="Times New Roman" w:cs="Times New Roman"/>
          <w:sz w:val="28"/>
          <w:szCs w:val="28"/>
        </w:rPr>
        <w:t xml:space="preserve"> </w:t>
      </w:r>
      <w:r w:rsidR="00497EAA" w:rsidRPr="00CE54B1">
        <w:rPr>
          <w:rFonts w:ascii="Times New Roman" w:hAnsi="Times New Roman" w:cs="Times New Roman"/>
          <w:sz w:val="28"/>
          <w:szCs w:val="28"/>
        </w:rPr>
        <w:t>В</w:t>
      </w:r>
      <w:r w:rsidRPr="00CE54B1">
        <w:rPr>
          <w:rFonts w:ascii="Times New Roman" w:hAnsi="Times New Roman" w:cs="Times New Roman"/>
          <w:sz w:val="28"/>
          <w:szCs w:val="28"/>
        </w:rPr>
        <w:t>ыделять завершённые музыкальные мысли в звучании произведения</w:t>
      </w:r>
    </w:p>
    <w:p w:rsidR="0093726D" w:rsidRDefault="005F35F7" w:rsidP="0093726D">
      <w:pPr>
        <w:rPr>
          <w:sz w:val="28"/>
          <w:szCs w:val="28"/>
        </w:rPr>
      </w:pPr>
      <w:proofErr w:type="gramStart"/>
      <w:r w:rsidRPr="00CE54B1">
        <w:rPr>
          <w:sz w:val="28"/>
          <w:szCs w:val="28"/>
        </w:rPr>
        <w:t>Воспитательная</w:t>
      </w:r>
      <w:proofErr w:type="gramEnd"/>
      <w:r w:rsidRPr="00CE54B1">
        <w:rPr>
          <w:sz w:val="28"/>
          <w:szCs w:val="28"/>
        </w:rPr>
        <w:t xml:space="preserve"> – </w:t>
      </w:r>
      <w:r w:rsidR="0041339F" w:rsidRPr="00CE54B1">
        <w:rPr>
          <w:sz w:val="28"/>
          <w:szCs w:val="28"/>
        </w:rPr>
        <w:t>Сформировать чувство личной ответственности за результат совместной работы</w:t>
      </w:r>
      <w:r w:rsidR="00497EAA" w:rsidRPr="00CE54B1">
        <w:rPr>
          <w:sz w:val="28"/>
          <w:szCs w:val="28"/>
        </w:rPr>
        <w:t>, вызывать сопереживание музыке, проявление эмоциональной отзывчивости.</w:t>
      </w:r>
    </w:p>
    <w:p w:rsidR="00CE54B1" w:rsidRPr="00CE54B1" w:rsidRDefault="00CE54B1" w:rsidP="0093726D">
      <w:pPr>
        <w:rPr>
          <w:sz w:val="28"/>
          <w:szCs w:val="28"/>
        </w:rPr>
      </w:pPr>
    </w:p>
    <w:p w:rsidR="0093726D" w:rsidRPr="00CE54B1" w:rsidRDefault="008F1DD2" w:rsidP="0093726D">
      <w:pPr>
        <w:rPr>
          <w:b/>
          <w:sz w:val="28"/>
          <w:szCs w:val="28"/>
        </w:rPr>
      </w:pPr>
      <w:r w:rsidRPr="00CE54B1">
        <w:rPr>
          <w:b/>
          <w:color w:val="333333"/>
          <w:sz w:val="28"/>
          <w:szCs w:val="28"/>
        </w:rPr>
        <w:t>Лаборатория урока</w:t>
      </w:r>
      <w:r w:rsidR="0093726D" w:rsidRPr="00CE54B1">
        <w:rPr>
          <w:b/>
          <w:color w:val="333333"/>
          <w:sz w:val="28"/>
          <w:szCs w:val="28"/>
        </w:rPr>
        <w:t>:</w:t>
      </w:r>
      <w:r w:rsidRPr="00CE54B1">
        <w:rPr>
          <w:b/>
          <w:color w:val="333333"/>
          <w:sz w:val="28"/>
          <w:szCs w:val="28"/>
        </w:rPr>
        <w:t xml:space="preserve"> </w:t>
      </w:r>
    </w:p>
    <w:p w:rsidR="008F1DD2" w:rsidRPr="00CE54B1" w:rsidRDefault="008F1DD2" w:rsidP="0093726D">
      <w:pPr>
        <w:pStyle w:val="a9"/>
        <w:numPr>
          <w:ilvl w:val="0"/>
          <w:numId w:val="7"/>
        </w:numPr>
        <w:rPr>
          <w:sz w:val="28"/>
          <w:szCs w:val="28"/>
        </w:rPr>
      </w:pPr>
      <w:r w:rsidRPr="00CE54B1">
        <w:rPr>
          <w:color w:val="333333"/>
          <w:sz w:val="28"/>
          <w:szCs w:val="28"/>
        </w:rPr>
        <w:t xml:space="preserve">Портреты М.И. Глинки, Ф.Шопена, С.Прокофьева. </w:t>
      </w:r>
    </w:p>
    <w:p w:rsidR="008F1DD2" w:rsidRPr="00CE54B1" w:rsidRDefault="00CE54B1" w:rsidP="008F1DD2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Репродукции картин С. Щедрина, изображения дворцов.</w:t>
      </w:r>
      <w:r w:rsidR="008F1DD2" w:rsidRPr="00CE54B1">
        <w:rPr>
          <w:color w:val="333333"/>
          <w:sz w:val="28"/>
          <w:szCs w:val="28"/>
        </w:rPr>
        <w:t xml:space="preserve"> </w:t>
      </w:r>
    </w:p>
    <w:p w:rsidR="008F1DD2" w:rsidRPr="00CE54B1" w:rsidRDefault="008F1DD2" w:rsidP="008F1DD2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>Информационный матер</w:t>
      </w:r>
      <w:r w:rsidR="0093726D" w:rsidRPr="00CE54B1">
        <w:rPr>
          <w:color w:val="333333"/>
          <w:sz w:val="28"/>
          <w:szCs w:val="28"/>
        </w:rPr>
        <w:t>иал: доклады учащихся</w:t>
      </w:r>
      <w:r w:rsidRPr="00CE54B1">
        <w:rPr>
          <w:color w:val="333333"/>
          <w:sz w:val="28"/>
          <w:szCs w:val="28"/>
        </w:rPr>
        <w:t xml:space="preserve">. </w:t>
      </w:r>
    </w:p>
    <w:p w:rsidR="008F1DD2" w:rsidRPr="00CE54B1" w:rsidRDefault="0093726D" w:rsidP="0093726D">
      <w:pPr>
        <w:pStyle w:val="a9"/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>Ноты романса «Венецианская ночь</w:t>
      </w:r>
      <w:r w:rsidR="00CE54B1">
        <w:rPr>
          <w:color w:val="333333"/>
          <w:sz w:val="28"/>
          <w:szCs w:val="28"/>
        </w:rPr>
        <w:t>».</w:t>
      </w:r>
      <w:r w:rsidR="008F1DD2" w:rsidRPr="00CE54B1">
        <w:rPr>
          <w:color w:val="333333"/>
          <w:sz w:val="28"/>
          <w:szCs w:val="28"/>
        </w:rPr>
        <w:t xml:space="preserve"> </w:t>
      </w:r>
    </w:p>
    <w:p w:rsidR="008F1DD2" w:rsidRPr="00CE54B1" w:rsidRDefault="008F1DD2" w:rsidP="008F1DD2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>Аудиозаписи музыкальных прои</w:t>
      </w:r>
      <w:r w:rsidR="0093726D" w:rsidRPr="00CE54B1">
        <w:rPr>
          <w:color w:val="333333"/>
          <w:sz w:val="28"/>
          <w:szCs w:val="28"/>
        </w:rPr>
        <w:t>зведений</w:t>
      </w:r>
      <w:r w:rsidRPr="00CE54B1">
        <w:rPr>
          <w:color w:val="333333"/>
          <w:sz w:val="28"/>
          <w:szCs w:val="28"/>
        </w:rPr>
        <w:t xml:space="preserve">. </w:t>
      </w:r>
    </w:p>
    <w:p w:rsidR="0093726D" w:rsidRPr="00CE54B1" w:rsidRDefault="00CF1F20" w:rsidP="0093726D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>П</w:t>
      </w:r>
      <w:r w:rsidR="0093726D" w:rsidRPr="00CE54B1">
        <w:rPr>
          <w:color w:val="333333"/>
          <w:sz w:val="28"/>
          <w:szCs w:val="28"/>
        </w:rPr>
        <w:t xml:space="preserve">резентации: 1. «Музыкальное содержание»; 2. «Музыкальная форма». </w:t>
      </w:r>
    </w:p>
    <w:p w:rsidR="008F1DD2" w:rsidRPr="00CE54B1" w:rsidRDefault="008F1DD2" w:rsidP="0093726D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 xml:space="preserve">Музыкальный центр. </w:t>
      </w:r>
    </w:p>
    <w:p w:rsidR="00CE54B1" w:rsidRPr="00CE54B1" w:rsidRDefault="00CF1F20" w:rsidP="00CE54B1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8"/>
          <w:szCs w:val="28"/>
        </w:rPr>
      </w:pPr>
      <w:r w:rsidRPr="00CE54B1">
        <w:rPr>
          <w:color w:val="333333"/>
          <w:sz w:val="28"/>
          <w:szCs w:val="28"/>
        </w:rPr>
        <w:t>Фортепиано, компьютер</w:t>
      </w:r>
    </w:p>
    <w:tbl>
      <w:tblPr>
        <w:tblStyle w:val="aa"/>
        <w:tblW w:w="0" w:type="auto"/>
        <w:tblLook w:val="04A0"/>
      </w:tblPr>
      <w:tblGrid>
        <w:gridCol w:w="1951"/>
        <w:gridCol w:w="2126"/>
        <w:gridCol w:w="2268"/>
        <w:gridCol w:w="8441"/>
      </w:tblGrid>
      <w:tr w:rsidR="00CF1F20" w:rsidTr="00CF1F20">
        <w:tc>
          <w:tcPr>
            <w:tcW w:w="1951" w:type="dxa"/>
          </w:tcPr>
          <w:p w:rsidR="00CF1F20" w:rsidRPr="00CF1F20" w:rsidRDefault="00CF1F20" w:rsidP="00CF1F20">
            <w:pPr>
              <w:jc w:val="center"/>
              <w:rPr>
                <w:sz w:val="24"/>
                <w:szCs w:val="24"/>
              </w:rPr>
            </w:pPr>
            <w:r w:rsidRPr="00CF1F20">
              <w:rPr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126" w:type="dxa"/>
          </w:tcPr>
          <w:p w:rsidR="00CF1F20" w:rsidRPr="00CF1F20" w:rsidRDefault="00CF1F20" w:rsidP="00CF1F20">
            <w:pPr>
              <w:jc w:val="center"/>
              <w:rPr>
                <w:sz w:val="24"/>
                <w:szCs w:val="24"/>
              </w:rPr>
            </w:pPr>
            <w:r w:rsidRPr="00CF1F20">
              <w:rPr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CF1F20" w:rsidRPr="00CF1F20" w:rsidRDefault="00CF1F20" w:rsidP="00CF1F20">
            <w:pPr>
              <w:jc w:val="center"/>
              <w:rPr>
                <w:sz w:val="24"/>
                <w:szCs w:val="24"/>
              </w:rPr>
            </w:pPr>
            <w:r w:rsidRPr="00CF1F20">
              <w:rPr>
                <w:sz w:val="24"/>
                <w:szCs w:val="24"/>
              </w:rPr>
              <w:t>Методы</w:t>
            </w:r>
          </w:p>
        </w:tc>
        <w:tc>
          <w:tcPr>
            <w:tcW w:w="8441" w:type="dxa"/>
          </w:tcPr>
          <w:p w:rsidR="00CF1F20" w:rsidRPr="00CF1F20" w:rsidRDefault="00CF1F20" w:rsidP="00CF1F20">
            <w:pPr>
              <w:jc w:val="center"/>
              <w:rPr>
                <w:sz w:val="24"/>
                <w:szCs w:val="24"/>
              </w:rPr>
            </w:pPr>
            <w:r w:rsidRPr="00CF1F20">
              <w:rPr>
                <w:sz w:val="24"/>
                <w:szCs w:val="24"/>
              </w:rPr>
              <w:t>Ход урока</w:t>
            </w:r>
          </w:p>
        </w:tc>
      </w:tr>
      <w:tr w:rsidR="00CF1F20" w:rsidTr="00CF1F20">
        <w:tc>
          <w:tcPr>
            <w:tcW w:w="1951" w:type="dxa"/>
          </w:tcPr>
          <w:p w:rsidR="00CF1F20" w:rsidRPr="00CF1F20" w:rsidRDefault="00CF1F20" w:rsidP="00CF1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0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</w:t>
            </w:r>
          </w:p>
        </w:tc>
        <w:tc>
          <w:tcPr>
            <w:tcW w:w="2126" w:type="dxa"/>
          </w:tcPr>
          <w:p w:rsidR="00CF1F20" w:rsidRPr="00CF1F20" w:rsidRDefault="00CF1F20" w:rsidP="00CF1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эмоционального настроя </w:t>
            </w:r>
            <w:r w:rsidRPr="007F775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68" w:type="dxa"/>
          </w:tcPr>
          <w:p w:rsidR="00CF1F20" w:rsidRDefault="00CF1F20" w:rsidP="00977A48">
            <w:r>
              <w:t xml:space="preserve">Метод </w:t>
            </w:r>
            <w:proofErr w:type="spellStart"/>
            <w:r>
              <w:t>эмпатии</w:t>
            </w:r>
            <w:proofErr w:type="spellEnd"/>
          </w:p>
        </w:tc>
        <w:tc>
          <w:tcPr>
            <w:tcW w:w="8441" w:type="dxa"/>
          </w:tcPr>
          <w:p w:rsidR="00CF1F20" w:rsidRDefault="00CF1F20" w:rsidP="00CF1F20">
            <w:pPr>
              <w:jc w:val="center"/>
              <w:rPr>
                <w:i/>
                <w:sz w:val="28"/>
                <w:szCs w:val="28"/>
              </w:rPr>
            </w:pPr>
            <w:r w:rsidRPr="00977A48">
              <w:t>Дети входят в класс, музыкальное приветствие</w:t>
            </w:r>
            <w:r w:rsidRPr="00CF1F20">
              <w:rPr>
                <w:i/>
                <w:sz w:val="28"/>
                <w:szCs w:val="28"/>
              </w:rPr>
              <w:t>.</w:t>
            </w:r>
          </w:p>
          <w:p w:rsidR="00977A48" w:rsidRDefault="00CF1F20" w:rsidP="00CF1F20">
            <w:r>
              <w:t>Учитель: Я очень рада вновь встрече с вами, сегодня у нас завершающий чет</w:t>
            </w:r>
            <w:r w:rsidR="00977A48">
              <w:t>верть урок и он будет необычным, я приглашаю вас во дворец</w:t>
            </w:r>
            <w:proofErr w:type="gramStart"/>
            <w:r w:rsidR="00977A48">
              <w:t>…</w:t>
            </w:r>
            <w:r>
              <w:t xml:space="preserve"> </w:t>
            </w:r>
            <w:r w:rsidR="00977A48">
              <w:t>Н</w:t>
            </w:r>
            <w:proofErr w:type="gramEnd"/>
            <w:r w:rsidR="00977A48">
              <w:t>а протяжении ряда уроков мы вели разговор о формах музыки и её содержании. Давайте вспомним темы этих уроков.</w:t>
            </w:r>
          </w:p>
          <w:p w:rsidR="00977A48" w:rsidRDefault="00977A48" w:rsidP="00CF1F20">
            <w:pPr>
              <w:rPr>
                <w:i/>
              </w:rPr>
            </w:pPr>
            <w:r w:rsidRPr="00977A48">
              <w:rPr>
                <w:i/>
              </w:rPr>
              <w:t>Ответы уч-ся.</w:t>
            </w:r>
          </w:p>
          <w:p w:rsidR="00CF1F20" w:rsidRPr="00CF1F20" w:rsidRDefault="00977A48" w:rsidP="00977A48">
            <w:r>
              <w:t>Сегодня я бы хотела завершить цикл</w:t>
            </w:r>
            <w:r w:rsidR="00690ED6">
              <w:t xml:space="preserve"> этих уроков темой «Как построить</w:t>
            </w:r>
            <w:r>
              <w:t xml:space="preserve"> дворец…?» (Слайд №1)</w:t>
            </w:r>
          </w:p>
        </w:tc>
      </w:tr>
      <w:tr w:rsidR="00083A44" w:rsidTr="00CF1F20">
        <w:tc>
          <w:tcPr>
            <w:tcW w:w="1951" w:type="dxa"/>
          </w:tcPr>
          <w:p w:rsidR="00083A44" w:rsidRPr="00CF1F20" w:rsidRDefault="00083A44" w:rsidP="00083A44">
            <w:r>
              <w:t>Работа с тетрадью</w:t>
            </w:r>
          </w:p>
        </w:tc>
        <w:tc>
          <w:tcPr>
            <w:tcW w:w="2126" w:type="dxa"/>
          </w:tcPr>
          <w:p w:rsidR="00083A44" w:rsidRDefault="00083A44" w:rsidP="00CF1F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3A44" w:rsidRDefault="00083A44" w:rsidP="00977A48"/>
        </w:tc>
        <w:tc>
          <w:tcPr>
            <w:tcW w:w="8441" w:type="dxa"/>
          </w:tcPr>
          <w:p w:rsidR="00083A44" w:rsidRPr="00977A48" w:rsidRDefault="00083A44" w:rsidP="00083A44">
            <w:r>
              <w:t>Цель нашего урока:</w:t>
            </w:r>
            <w:r w:rsidRPr="00937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закрепить понимание</w:t>
            </w:r>
            <w:r w:rsidRPr="0093726D">
              <w:rPr>
                <w:sz w:val="24"/>
                <w:szCs w:val="24"/>
              </w:rPr>
              <w:t xml:space="preserve"> художественно-выразительных особенностей музыкальных форм (период, </w:t>
            </w:r>
            <w:proofErr w:type="spellStart"/>
            <w:r w:rsidRPr="0093726D">
              <w:rPr>
                <w:sz w:val="24"/>
                <w:szCs w:val="24"/>
              </w:rPr>
              <w:t>двухчастная</w:t>
            </w:r>
            <w:proofErr w:type="spellEnd"/>
            <w:r w:rsidRPr="0093726D">
              <w:rPr>
                <w:sz w:val="24"/>
                <w:szCs w:val="24"/>
              </w:rPr>
              <w:t xml:space="preserve"> форма, трехчастная форма, рондо, вариации)</w:t>
            </w:r>
            <w:r>
              <w:rPr>
                <w:sz w:val="24"/>
                <w:szCs w:val="24"/>
              </w:rPr>
              <w:t xml:space="preserve"> (Слайд №2)</w:t>
            </w:r>
          </w:p>
        </w:tc>
      </w:tr>
      <w:tr w:rsidR="00CF1F20" w:rsidTr="00CF1F20">
        <w:tc>
          <w:tcPr>
            <w:tcW w:w="1951" w:type="dxa"/>
          </w:tcPr>
          <w:p w:rsidR="00CF1F20" w:rsidRDefault="00083A44" w:rsidP="00083A44">
            <w:r>
              <w:t>Хоровое пение</w:t>
            </w:r>
          </w:p>
        </w:tc>
        <w:tc>
          <w:tcPr>
            <w:tcW w:w="2126" w:type="dxa"/>
          </w:tcPr>
          <w:p w:rsidR="00CF1F20" w:rsidRDefault="00083A44" w:rsidP="00083A44">
            <w:r>
              <w:t>Формирование эмоционального отклика на романс</w:t>
            </w:r>
          </w:p>
        </w:tc>
        <w:tc>
          <w:tcPr>
            <w:tcW w:w="2268" w:type="dxa"/>
          </w:tcPr>
          <w:p w:rsidR="00CF1F20" w:rsidRDefault="00083A44" w:rsidP="00083A44">
            <w:r>
              <w:t>Исполнение в концертном варианте</w:t>
            </w:r>
          </w:p>
        </w:tc>
        <w:tc>
          <w:tcPr>
            <w:tcW w:w="8441" w:type="dxa"/>
          </w:tcPr>
          <w:p w:rsidR="00CF1F20" w:rsidRPr="00977A48" w:rsidRDefault="00977A48" w:rsidP="00977A48">
            <w:r>
              <w:t>М.И. Глинка сказал: «</w:t>
            </w:r>
            <w:proofErr w:type="spellStart"/>
            <w:r>
              <w:rPr>
                <w:lang w:val="en-US"/>
              </w:rPr>
              <w:t>Forme</w:t>
            </w:r>
            <w:proofErr w:type="spellEnd"/>
            <w:r w:rsidRPr="00977A48">
              <w:t xml:space="preserve"> </w:t>
            </w:r>
            <w:r>
              <w:t>–</w:t>
            </w:r>
            <w:r w:rsidRPr="00977A48">
              <w:t xml:space="preserve"> </w:t>
            </w:r>
            <w:r>
              <w:t>значит красота». Давайте начнём наш урок с исполнения красивейшего романса М.И. Глинки «Венецианская ночь»</w:t>
            </w:r>
            <w:r w:rsidR="00083A44">
              <w:t xml:space="preserve"> (Слайд №3)</w:t>
            </w:r>
          </w:p>
        </w:tc>
      </w:tr>
      <w:tr w:rsidR="00CF1F20" w:rsidTr="00CF1F20">
        <w:tc>
          <w:tcPr>
            <w:tcW w:w="1951" w:type="dxa"/>
          </w:tcPr>
          <w:p w:rsidR="00CF1F20" w:rsidRDefault="004D1E30" w:rsidP="004D1E30">
            <w:r>
              <w:t>Работа с текстом</w:t>
            </w:r>
          </w:p>
        </w:tc>
        <w:tc>
          <w:tcPr>
            <w:tcW w:w="2126" w:type="dxa"/>
          </w:tcPr>
          <w:p w:rsidR="00CF1F20" w:rsidRDefault="004D1E30" w:rsidP="004D1E30">
            <w:r>
              <w:t>Воспитание образного восприятия</w:t>
            </w:r>
          </w:p>
        </w:tc>
        <w:tc>
          <w:tcPr>
            <w:tcW w:w="2268" w:type="dxa"/>
          </w:tcPr>
          <w:p w:rsidR="00CF1F20" w:rsidRDefault="00083A44" w:rsidP="00083A44">
            <w:r>
              <w:t>Метод «погружения»</w:t>
            </w:r>
          </w:p>
        </w:tc>
        <w:tc>
          <w:tcPr>
            <w:tcW w:w="8441" w:type="dxa"/>
          </w:tcPr>
          <w:p w:rsidR="00CF1F20" w:rsidRDefault="00083A44" w:rsidP="00083A44">
            <w:pPr>
              <w:rPr>
                <w:i/>
              </w:rPr>
            </w:pPr>
            <w:r>
              <w:t xml:space="preserve">Ребята, давайте вспомним историю создания романса. </w:t>
            </w:r>
            <w:r w:rsidRPr="00083A44">
              <w:rPr>
                <w:i/>
              </w:rPr>
              <w:t>Ответы детей</w:t>
            </w:r>
          </w:p>
          <w:p w:rsidR="004D1E30" w:rsidRDefault="004D1E30" w:rsidP="004D1E30">
            <w:r>
              <w:t xml:space="preserve"> - Какое настроение выражено в стихах и в музыке?</w:t>
            </w:r>
          </w:p>
          <w:p w:rsidR="00083A44" w:rsidRDefault="004D1E30" w:rsidP="00083A44">
            <w:r>
              <w:t>- Какую форму применил композитор для создания образа?</w:t>
            </w:r>
          </w:p>
        </w:tc>
      </w:tr>
      <w:tr w:rsidR="00CF1F20" w:rsidTr="00CF1F20">
        <w:tc>
          <w:tcPr>
            <w:tcW w:w="1951" w:type="dxa"/>
          </w:tcPr>
          <w:p w:rsidR="00CF1F20" w:rsidRPr="007F7756" w:rsidRDefault="007F7756" w:rsidP="00BA106E">
            <w:r>
              <w:t>Художественный анализ произведения</w:t>
            </w:r>
          </w:p>
        </w:tc>
        <w:tc>
          <w:tcPr>
            <w:tcW w:w="2126" w:type="dxa"/>
          </w:tcPr>
          <w:p w:rsidR="00CF1F20" w:rsidRDefault="00A41020" w:rsidP="00A41020">
            <w:r>
              <w:t>Развитие логического мышления</w:t>
            </w:r>
          </w:p>
        </w:tc>
        <w:tc>
          <w:tcPr>
            <w:tcW w:w="2268" w:type="dxa"/>
          </w:tcPr>
          <w:p w:rsidR="00CF1F20" w:rsidRDefault="004D1E30" w:rsidP="004D1E30">
            <w:r>
              <w:t>Проблемно-поисковый метод</w:t>
            </w:r>
          </w:p>
        </w:tc>
        <w:tc>
          <w:tcPr>
            <w:tcW w:w="8441" w:type="dxa"/>
          </w:tcPr>
          <w:p w:rsidR="00CF1F20" w:rsidRDefault="004D1E30" w:rsidP="004D1E30">
            <w:r>
              <w:t>А с чем можно сравнить форму музыкального произведения? (</w:t>
            </w:r>
            <w:r w:rsidRPr="004D1E30">
              <w:rPr>
                <w:i/>
              </w:rPr>
              <w:t>высказывания, мнения</w:t>
            </w:r>
            <w:r>
              <w:t>)</w:t>
            </w:r>
          </w:p>
          <w:p w:rsidR="00A41020" w:rsidRDefault="004D1E30" w:rsidP="004D1E30">
            <w:r>
              <w:t>С архитектурным сооружением. Действительно красота музыкального строения подобна стройному дворцу (Слайд №4)</w:t>
            </w:r>
            <w:r w:rsidR="00A41020">
              <w:t>. Но такая красота не может бездействовать, там, во дворце явно происходят какие-то события. Давайте попробуем заглянуть…</w:t>
            </w:r>
          </w:p>
          <w:p w:rsidR="00A41020" w:rsidRDefault="00A41020" w:rsidP="00A41020">
            <w:r>
              <w:t xml:space="preserve">(Слайд №5) </w:t>
            </w:r>
            <w:r w:rsidRPr="00F85628">
              <w:rPr>
                <w:i/>
                <w:u w:val="single"/>
              </w:rPr>
              <w:t>Звучит Увертюра из оперы «Свадьба Фигаро».</w:t>
            </w:r>
            <w:r>
              <w:t xml:space="preserve"> </w:t>
            </w:r>
          </w:p>
          <w:p w:rsidR="00A41020" w:rsidRDefault="00A41020" w:rsidP="00A41020">
            <w:pPr>
              <w:rPr>
                <w:i/>
              </w:rPr>
            </w:pPr>
            <w:r>
              <w:t>- Кто же нас встретил? (</w:t>
            </w:r>
            <w:r w:rsidRPr="003F7CB8">
              <w:rPr>
                <w:i/>
              </w:rPr>
              <w:t>вспоминаем название произведения и композитора)</w:t>
            </w:r>
          </w:p>
          <w:p w:rsidR="003F7CB8" w:rsidRDefault="003F7CB8" w:rsidP="003F7CB8">
            <w:pPr>
              <w:rPr>
                <w:i/>
              </w:rPr>
            </w:pPr>
            <w:r>
              <w:t xml:space="preserve">- Почему прозвучало именно это произведение? </w:t>
            </w:r>
            <w:r w:rsidRPr="003F7CB8">
              <w:rPr>
                <w:i/>
              </w:rPr>
              <w:t>(Увертюра – вступление)</w:t>
            </w:r>
          </w:p>
          <w:p w:rsidR="003F7CB8" w:rsidRDefault="003F7CB8" w:rsidP="003F7CB8">
            <w:pPr>
              <w:rPr>
                <w:i/>
              </w:rPr>
            </w:pPr>
            <w:r>
              <w:t xml:space="preserve">- Что можете сказать о характере произведения? </w:t>
            </w:r>
            <w:r w:rsidRPr="003F7CB8">
              <w:rPr>
                <w:i/>
              </w:rPr>
              <w:t>(Жизнерадостный</w:t>
            </w:r>
            <w:proofErr w:type="gramStart"/>
            <w:r>
              <w:rPr>
                <w:i/>
              </w:rPr>
              <w:t>, …)</w:t>
            </w:r>
            <w:proofErr w:type="gramEnd"/>
          </w:p>
          <w:p w:rsidR="003F7CB8" w:rsidRDefault="003F7CB8" w:rsidP="003F7CB8">
            <w:r>
              <w:t>Обратите внимание, какие яркие виртуозные пассажи, словно взлетающие вверх. Давайте попробуем представить, на что это может быть похоже в нашем дворце</w:t>
            </w:r>
            <w:r w:rsidRPr="003F7CB8">
              <w:rPr>
                <w:i/>
              </w:rPr>
              <w:t>? (на лестницу, ведущую вверх</w:t>
            </w:r>
            <w:r>
              <w:rPr>
                <w:i/>
              </w:rPr>
              <w:t>)</w:t>
            </w:r>
          </w:p>
        </w:tc>
      </w:tr>
      <w:tr w:rsidR="00CF1F20" w:rsidTr="00CF1F20">
        <w:tc>
          <w:tcPr>
            <w:tcW w:w="1951" w:type="dxa"/>
          </w:tcPr>
          <w:p w:rsidR="00CF1F20" w:rsidRDefault="00D07182" w:rsidP="00D07182">
            <w:r>
              <w:t>Слушание музыки</w:t>
            </w:r>
          </w:p>
        </w:tc>
        <w:tc>
          <w:tcPr>
            <w:tcW w:w="2126" w:type="dxa"/>
          </w:tcPr>
          <w:p w:rsidR="00CF1F20" w:rsidRDefault="00D07182" w:rsidP="00D07182">
            <w:r>
              <w:t>Развитие умения эмоционально отзываться на музыку</w:t>
            </w:r>
          </w:p>
        </w:tc>
        <w:tc>
          <w:tcPr>
            <w:tcW w:w="2268" w:type="dxa"/>
          </w:tcPr>
          <w:p w:rsidR="00CF1F20" w:rsidRDefault="00D07182" w:rsidP="00D07182">
            <w:r>
              <w:t>Музыкально – художественный анализ</w:t>
            </w:r>
          </w:p>
        </w:tc>
        <w:tc>
          <w:tcPr>
            <w:tcW w:w="8441" w:type="dxa"/>
          </w:tcPr>
          <w:p w:rsidR="00A41020" w:rsidRDefault="00F85628" w:rsidP="00A41020">
            <w:r>
              <w:t xml:space="preserve">Что же ожидает нас в следующем зале? (Слайд №6) </w:t>
            </w:r>
            <w:r w:rsidRPr="00F85628">
              <w:rPr>
                <w:i/>
                <w:u w:val="single"/>
              </w:rPr>
              <w:t>Звучит Прелюдия Ф. Шопена.</w:t>
            </w:r>
            <w:r>
              <w:t xml:space="preserve"> </w:t>
            </w:r>
          </w:p>
          <w:p w:rsidR="00F85628" w:rsidRPr="0043411A" w:rsidRDefault="00F85628" w:rsidP="00D07182">
            <w:pPr>
              <w:rPr>
                <w:sz w:val="28"/>
                <w:szCs w:val="28"/>
              </w:rPr>
            </w:pPr>
            <w:r>
              <w:t xml:space="preserve">Здесь живут </w:t>
            </w:r>
            <w:r w:rsidRPr="0043411A">
              <w:t>образы искрен</w:t>
            </w:r>
            <w:r w:rsidRPr="00F85628">
              <w:t>них чувств и душевных стремлений, мимолётные воспоминания</w:t>
            </w:r>
            <w:r>
              <w:t>,</w:t>
            </w:r>
            <w:r w:rsidRPr="00F85628">
              <w:t xml:space="preserve"> </w:t>
            </w:r>
            <w:r>
              <w:t>неповторимая</w:t>
            </w:r>
            <w:r w:rsidRPr="0043411A">
              <w:rPr>
                <w:sz w:val="28"/>
                <w:szCs w:val="28"/>
              </w:rPr>
              <w:t xml:space="preserve"> </w:t>
            </w:r>
            <w:r w:rsidRPr="00F85628">
              <w:t>пленительность и обаяние</w:t>
            </w:r>
            <w:r>
              <w:t>. Несмотря на</w:t>
            </w:r>
            <w:r w:rsidRPr="00D07182">
              <w:t xml:space="preserve"> предельную</w:t>
            </w:r>
            <w:r>
              <w:rPr>
                <w:sz w:val="28"/>
                <w:szCs w:val="28"/>
              </w:rPr>
              <w:t xml:space="preserve"> </w:t>
            </w:r>
            <w:r w:rsidRPr="00D07182">
              <w:t xml:space="preserve">простоту формы (период), Невероятная изысканность, тонкость, очарование этой музыки вызывают впечатление художественного совершенства, поистине гениальной </w:t>
            </w:r>
            <w:r w:rsidRPr="00D07182">
              <w:lastRenderedPageBreak/>
              <w:t>простоты.</w:t>
            </w:r>
          </w:p>
          <w:p w:rsidR="00F85628" w:rsidRDefault="00F85628" w:rsidP="00F85628"/>
        </w:tc>
      </w:tr>
      <w:tr w:rsidR="00CF1F20" w:rsidTr="00CF1F20">
        <w:tc>
          <w:tcPr>
            <w:tcW w:w="1951" w:type="dxa"/>
          </w:tcPr>
          <w:p w:rsidR="00CF1F20" w:rsidRPr="00690ED6" w:rsidRDefault="00690ED6" w:rsidP="00BA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иллюстраций</w:t>
            </w:r>
          </w:p>
        </w:tc>
        <w:tc>
          <w:tcPr>
            <w:tcW w:w="2126" w:type="dxa"/>
          </w:tcPr>
          <w:p w:rsidR="00CF1F20" w:rsidRDefault="00D07182" w:rsidP="00BA10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Формирование чувства</w:t>
            </w:r>
            <w:r w:rsidRPr="0093726D">
              <w:rPr>
                <w:sz w:val="24"/>
                <w:szCs w:val="24"/>
              </w:rPr>
              <w:t xml:space="preserve"> личной ответственности за результат совместной работы</w:t>
            </w:r>
          </w:p>
        </w:tc>
        <w:tc>
          <w:tcPr>
            <w:tcW w:w="2268" w:type="dxa"/>
          </w:tcPr>
          <w:p w:rsidR="00CF1F20" w:rsidRDefault="000626E2" w:rsidP="000626E2">
            <w:r w:rsidRPr="00187900">
              <w:t>Метод создания художественного контекста</w:t>
            </w:r>
          </w:p>
        </w:tc>
        <w:tc>
          <w:tcPr>
            <w:tcW w:w="8441" w:type="dxa"/>
          </w:tcPr>
          <w:p w:rsidR="00CF1F20" w:rsidRDefault="00D07182" w:rsidP="00D07182">
            <w:r>
              <w:t xml:space="preserve">Ребята, в течение четверти вы выполняли творческие работы на тему «Музыкальная композиция». </w:t>
            </w:r>
            <w:r w:rsidR="000626E2">
              <w:rPr>
                <w:i/>
              </w:rPr>
              <w:t>Демонстрация рисунков</w:t>
            </w:r>
            <w:r>
              <w:rPr>
                <w:i/>
              </w:rPr>
              <w:t xml:space="preserve"> учащихся. </w:t>
            </w:r>
            <w:r>
              <w:t>А в следующем зале нашего дворца, мы можем посмотреть работы художников на эту же тему. (Слайд № 7)</w:t>
            </w:r>
          </w:p>
        </w:tc>
      </w:tr>
      <w:tr w:rsidR="00CF1F20" w:rsidTr="00CF1F20">
        <w:tc>
          <w:tcPr>
            <w:tcW w:w="1951" w:type="dxa"/>
          </w:tcPr>
          <w:p w:rsidR="00CF1F20" w:rsidRDefault="000626E2" w:rsidP="000626E2">
            <w:r>
              <w:t>Слушание по выбору учащихся</w:t>
            </w:r>
          </w:p>
        </w:tc>
        <w:tc>
          <w:tcPr>
            <w:tcW w:w="2126" w:type="dxa"/>
          </w:tcPr>
          <w:p w:rsidR="00CF1F20" w:rsidRDefault="00CF1F20" w:rsidP="00BA10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1F20" w:rsidRDefault="000626E2" w:rsidP="00BA106E">
            <w:pPr>
              <w:rPr>
                <w:sz w:val="28"/>
                <w:szCs w:val="28"/>
              </w:rPr>
            </w:pPr>
            <w:r>
              <w:t>Проблемно-поисковый метод</w:t>
            </w:r>
          </w:p>
        </w:tc>
        <w:tc>
          <w:tcPr>
            <w:tcW w:w="8441" w:type="dxa"/>
          </w:tcPr>
          <w:p w:rsidR="00CF1F20" w:rsidRPr="000626E2" w:rsidRDefault="000626E2" w:rsidP="000626E2">
            <w:r>
              <w:t>Какую музыкальную форму напоминает наш «вернисаж»? (</w:t>
            </w:r>
            <w:r w:rsidRPr="000626E2">
              <w:rPr>
                <w:i/>
              </w:rPr>
              <w:t>Вариации)</w:t>
            </w:r>
            <w:r>
              <w:t xml:space="preserve">. Почему? </w:t>
            </w:r>
            <w:r w:rsidRPr="000626E2">
              <w:rPr>
                <w:i/>
              </w:rPr>
              <w:t>(Тема одна, а выполнена по-разному)</w:t>
            </w:r>
            <w:r>
              <w:t xml:space="preserve">. </w:t>
            </w:r>
            <w:r w:rsidRPr="000626E2">
              <w:t>Приведите примеры музыкальных произведений, написанных в форме вариаций.</w:t>
            </w:r>
            <w:r w:rsidRPr="000626E2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0626E2">
              <w:rPr>
                <w:i/>
              </w:rPr>
              <w:t xml:space="preserve">Рондо в турецком стиле В. Моцарта, «Ярость по поводу утраченного гроша» Л.Бетховена, Рондо </w:t>
            </w:r>
            <w:proofErr w:type="spellStart"/>
            <w:r w:rsidRPr="000626E2">
              <w:rPr>
                <w:i/>
              </w:rPr>
              <w:t>Фарлафа</w:t>
            </w:r>
            <w:proofErr w:type="spellEnd"/>
            <w:r w:rsidRPr="000626E2">
              <w:rPr>
                <w:i/>
              </w:rPr>
              <w:t xml:space="preserve"> из оперы М.Глинки «Руслан и Людмила» и многие другие</w:t>
            </w:r>
            <w:r>
              <w:rPr>
                <w:i/>
              </w:rPr>
              <w:t>)</w:t>
            </w:r>
          </w:p>
        </w:tc>
      </w:tr>
      <w:tr w:rsidR="00CF1F20" w:rsidTr="00CF1F20">
        <w:tc>
          <w:tcPr>
            <w:tcW w:w="1951" w:type="dxa"/>
          </w:tcPr>
          <w:p w:rsidR="00CF1F20" w:rsidRPr="00690ED6" w:rsidRDefault="00690ED6" w:rsidP="00BA106E">
            <w:pPr>
              <w:rPr>
                <w:sz w:val="24"/>
                <w:szCs w:val="24"/>
              </w:rPr>
            </w:pPr>
            <w:r>
              <w:t>Демонстрация презентаций учащихся.</w:t>
            </w:r>
          </w:p>
        </w:tc>
        <w:tc>
          <w:tcPr>
            <w:tcW w:w="2126" w:type="dxa"/>
          </w:tcPr>
          <w:p w:rsidR="00CF1F20" w:rsidRDefault="00CF1F20" w:rsidP="00BA10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1F20" w:rsidRDefault="00CF1F20" w:rsidP="00BA106E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CF1F20" w:rsidRDefault="000626E2" w:rsidP="000626E2">
            <w:r>
              <w:t xml:space="preserve">А мы продолжаем </w:t>
            </w:r>
            <w:r w:rsidR="00B9435F">
              <w:t>знакомиться с вашим творчеством.</w:t>
            </w:r>
          </w:p>
          <w:p w:rsidR="00B9435F" w:rsidRDefault="00B9435F" w:rsidP="000626E2"/>
        </w:tc>
      </w:tr>
      <w:tr w:rsidR="00CF1F20" w:rsidTr="00CF1F20">
        <w:tc>
          <w:tcPr>
            <w:tcW w:w="1951" w:type="dxa"/>
          </w:tcPr>
          <w:p w:rsidR="00CF1F20" w:rsidRPr="00690ED6" w:rsidRDefault="00690ED6" w:rsidP="00BA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тест</w:t>
            </w:r>
          </w:p>
        </w:tc>
        <w:tc>
          <w:tcPr>
            <w:tcW w:w="2126" w:type="dxa"/>
          </w:tcPr>
          <w:p w:rsidR="00CF1F20" w:rsidRPr="00690ED6" w:rsidRDefault="00690ED6" w:rsidP="00BA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2268" w:type="dxa"/>
          </w:tcPr>
          <w:p w:rsidR="00CF1F20" w:rsidRPr="00690ED6" w:rsidRDefault="00690ED6" w:rsidP="00BA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самоконтроля</w:t>
            </w:r>
          </w:p>
        </w:tc>
        <w:tc>
          <w:tcPr>
            <w:tcW w:w="8441" w:type="dxa"/>
          </w:tcPr>
          <w:p w:rsidR="00690ED6" w:rsidRDefault="00690ED6" w:rsidP="00B9435F">
            <w:r>
              <w:t>Перед тем, как  мы попадём</w:t>
            </w:r>
            <w:r w:rsidR="00B9435F">
              <w:t xml:space="preserve"> в последний зал нашего дворца</w:t>
            </w:r>
            <w:r>
              <w:t>,  попробуйте проверить ваши знания, ответив</w:t>
            </w:r>
            <w:r w:rsidR="00B9435F">
              <w:t xml:space="preserve"> н</w:t>
            </w:r>
            <w:r>
              <w:t>а вопросы теста.</w:t>
            </w:r>
          </w:p>
          <w:p w:rsidR="00CF1F20" w:rsidRDefault="00690ED6" w:rsidP="00B9435F">
            <w:r>
              <w:t>Теперь</w:t>
            </w:r>
            <w:r w:rsidR="00705D74">
              <w:t>,</w:t>
            </w:r>
            <w:r>
              <w:t xml:space="preserve"> я думаю</w:t>
            </w:r>
            <w:r w:rsidR="00705D74">
              <w:t>,</w:t>
            </w:r>
            <w:r>
              <w:t xml:space="preserve"> мы можем ответить на</w:t>
            </w:r>
            <w:r w:rsidR="00141D64">
              <w:t xml:space="preserve"> во</w:t>
            </w:r>
            <w:r w:rsidR="00705D74">
              <w:t>прос</w:t>
            </w:r>
            <w:r>
              <w:t xml:space="preserve"> </w:t>
            </w:r>
            <w:r w:rsidR="00705D74">
              <w:t xml:space="preserve"> «Как</w:t>
            </w:r>
            <w:r>
              <w:t xml:space="preserve"> построить музыкальный дворец</w:t>
            </w:r>
            <w:r w:rsidR="00B9435F">
              <w:t xml:space="preserve">…?» </w:t>
            </w:r>
          </w:p>
          <w:p w:rsidR="00B9435F" w:rsidRDefault="00B9435F" w:rsidP="00B9435F">
            <w:r>
              <w:t xml:space="preserve">Вывод-обобщение: Здание – это произведение, </w:t>
            </w:r>
          </w:p>
          <w:p w:rsidR="00B9435F" w:rsidRDefault="00B9435F" w:rsidP="00B9435F">
            <w:r>
              <w:t xml:space="preserve">                                  его архитектура </w:t>
            </w:r>
            <w:proofErr w:type="gramStart"/>
            <w:r>
              <w:t>–м</w:t>
            </w:r>
            <w:proofErr w:type="gramEnd"/>
            <w:r>
              <w:t>узыкальная форма</w:t>
            </w:r>
          </w:p>
          <w:p w:rsidR="00B9435F" w:rsidRDefault="00B9435F" w:rsidP="00B9435F">
            <w:r>
              <w:t xml:space="preserve">                                  персонажи – музыкальные темы, интонации</w:t>
            </w:r>
          </w:p>
          <w:p w:rsidR="00B9435F" w:rsidRDefault="00B9435F" w:rsidP="00B9435F">
            <w:r>
              <w:t xml:space="preserve">                                  ситуация – тональность, регистры, развитие, повторы.</w:t>
            </w:r>
          </w:p>
          <w:p w:rsidR="00B9435F" w:rsidRDefault="00B9435F" w:rsidP="00B9435F">
            <w:r>
              <w:t>На этом наш урок окончен.</w:t>
            </w:r>
          </w:p>
        </w:tc>
      </w:tr>
    </w:tbl>
    <w:p w:rsidR="00BA106E" w:rsidRPr="00CE54B1" w:rsidRDefault="00BA106E" w:rsidP="00BA106E">
      <w:pPr>
        <w:rPr>
          <w:sz w:val="28"/>
          <w:szCs w:val="28"/>
        </w:rPr>
      </w:pPr>
    </w:p>
    <w:p w:rsidR="00CE54B1" w:rsidRPr="007F7756" w:rsidRDefault="00CE54B1" w:rsidP="00CE54B1">
      <w:pPr>
        <w:pStyle w:val="a4"/>
        <w:ind w:left="0" w:firstLine="360"/>
        <w:rPr>
          <w:sz w:val="28"/>
          <w:szCs w:val="28"/>
        </w:rPr>
      </w:pPr>
      <w:r w:rsidRPr="007F7756">
        <w:rPr>
          <w:sz w:val="28"/>
          <w:szCs w:val="28"/>
        </w:rPr>
        <w:t xml:space="preserve">Урок дан в 7 «а» классе, обучающегося по программе «Музыка», авторы В.В. </w:t>
      </w:r>
      <w:proofErr w:type="spellStart"/>
      <w:r w:rsidRPr="007F7756">
        <w:rPr>
          <w:sz w:val="28"/>
          <w:szCs w:val="28"/>
        </w:rPr>
        <w:t>Алеев</w:t>
      </w:r>
      <w:proofErr w:type="spellEnd"/>
      <w:r w:rsidRPr="007F7756">
        <w:rPr>
          <w:sz w:val="28"/>
          <w:szCs w:val="28"/>
        </w:rPr>
        <w:t xml:space="preserve">, Т.И. </w:t>
      </w:r>
      <w:proofErr w:type="spellStart"/>
      <w:r w:rsidRPr="007F7756">
        <w:rPr>
          <w:sz w:val="28"/>
          <w:szCs w:val="28"/>
        </w:rPr>
        <w:t>Науменко</w:t>
      </w:r>
      <w:proofErr w:type="spellEnd"/>
      <w:r w:rsidRPr="007F7756">
        <w:rPr>
          <w:sz w:val="28"/>
          <w:szCs w:val="28"/>
        </w:rPr>
        <w:t xml:space="preserve">. В классе обучается 29 человек. По своим учебным возможностям и познавательным интересам выделяются две группы учащихся: группу учащихся с высокими познавательными интересами и учебными возможностями составляет 15 человек (43%); группа учащихся со средними способностями -  14 человек (57%). </w:t>
      </w:r>
    </w:p>
    <w:p w:rsidR="00CE54B1" w:rsidRPr="00CE54B1" w:rsidRDefault="00CE54B1" w:rsidP="00BA106E">
      <w:pPr>
        <w:rPr>
          <w:sz w:val="28"/>
          <w:szCs w:val="28"/>
        </w:rPr>
      </w:pPr>
    </w:p>
    <w:sectPr w:rsidR="00CE54B1" w:rsidRPr="00CE54B1" w:rsidSect="00BA1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DF"/>
    <w:multiLevelType w:val="multilevel"/>
    <w:tmpl w:val="928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903"/>
    <w:multiLevelType w:val="multilevel"/>
    <w:tmpl w:val="2CF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277CB"/>
    <w:multiLevelType w:val="multilevel"/>
    <w:tmpl w:val="E89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47C3"/>
    <w:multiLevelType w:val="hybridMultilevel"/>
    <w:tmpl w:val="87E6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E6674"/>
    <w:multiLevelType w:val="hybridMultilevel"/>
    <w:tmpl w:val="67BADA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C5B12A8"/>
    <w:multiLevelType w:val="hybridMultilevel"/>
    <w:tmpl w:val="9D2E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55FEC"/>
    <w:multiLevelType w:val="hybridMultilevel"/>
    <w:tmpl w:val="1DB61D92"/>
    <w:lvl w:ilvl="0" w:tplc="06CE545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06E"/>
    <w:rsid w:val="000626E2"/>
    <w:rsid w:val="00083A44"/>
    <w:rsid w:val="000C5731"/>
    <w:rsid w:val="001112D6"/>
    <w:rsid w:val="0011141C"/>
    <w:rsid w:val="00141D64"/>
    <w:rsid w:val="001575DF"/>
    <w:rsid w:val="00195616"/>
    <w:rsid w:val="0023041B"/>
    <w:rsid w:val="0030434E"/>
    <w:rsid w:val="00334D02"/>
    <w:rsid w:val="003C6DC6"/>
    <w:rsid w:val="003E1370"/>
    <w:rsid w:val="003F7CB8"/>
    <w:rsid w:val="0041339F"/>
    <w:rsid w:val="004833B5"/>
    <w:rsid w:val="00497EAA"/>
    <w:rsid w:val="004C4CCC"/>
    <w:rsid w:val="004D1E30"/>
    <w:rsid w:val="004F398C"/>
    <w:rsid w:val="005F35F7"/>
    <w:rsid w:val="00612EF9"/>
    <w:rsid w:val="00690ED6"/>
    <w:rsid w:val="006953A6"/>
    <w:rsid w:val="006F7A3A"/>
    <w:rsid w:val="00705D74"/>
    <w:rsid w:val="007D7928"/>
    <w:rsid w:val="007F7756"/>
    <w:rsid w:val="00841471"/>
    <w:rsid w:val="00863466"/>
    <w:rsid w:val="008818DB"/>
    <w:rsid w:val="008E010E"/>
    <w:rsid w:val="008E378C"/>
    <w:rsid w:val="008F1DD2"/>
    <w:rsid w:val="0093726D"/>
    <w:rsid w:val="00977A48"/>
    <w:rsid w:val="00981B91"/>
    <w:rsid w:val="009D6E89"/>
    <w:rsid w:val="00A41020"/>
    <w:rsid w:val="00A666F8"/>
    <w:rsid w:val="00AC49C8"/>
    <w:rsid w:val="00B27877"/>
    <w:rsid w:val="00B63A99"/>
    <w:rsid w:val="00B9007E"/>
    <w:rsid w:val="00B9435F"/>
    <w:rsid w:val="00BA106E"/>
    <w:rsid w:val="00C17CAA"/>
    <w:rsid w:val="00C306C8"/>
    <w:rsid w:val="00C53611"/>
    <w:rsid w:val="00CB50A2"/>
    <w:rsid w:val="00CD4E81"/>
    <w:rsid w:val="00CE54B1"/>
    <w:rsid w:val="00CE745A"/>
    <w:rsid w:val="00CF1F20"/>
    <w:rsid w:val="00D07182"/>
    <w:rsid w:val="00D13649"/>
    <w:rsid w:val="00EA6284"/>
    <w:rsid w:val="00EB10E4"/>
    <w:rsid w:val="00EC3BF8"/>
    <w:rsid w:val="00ED57AB"/>
    <w:rsid w:val="00F075BF"/>
    <w:rsid w:val="00F8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F35F7"/>
    <w:pPr>
      <w:pBdr>
        <w:bottom w:val="single" w:sz="24" w:space="0" w:color="C9C6BF"/>
      </w:pBd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6E"/>
    <w:pPr>
      <w:spacing w:after="0" w:line="240" w:lineRule="auto"/>
    </w:pPr>
  </w:style>
  <w:style w:type="paragraph" w:styleId="a4">
    <w:name w:val="Body Text Indent"/>
    <w:basedOn w:val="a"/>
    <w:link w:val="a5"/>
    <w:rsid w:val="005F35F7"/>
    <w:pPr>
      <w:ind w:left="900" w:hanging="180"/>
    </w:pPr>
  </w:style>
  <w:style w:type="character" w:customStyle="1" w:styleId="a5">
    <w:name w:val="Основной текст с отступом Знак"/>
    <w:basedOn w:val="a0"/>
    <w:link w:val="a4"/>
    <w:rsid w:val="005F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35F7"/>
    <w:pPr>
      <w:ind w:left="720" w:firstLine="360"/>
    </w:pPr>
  </w:style>
  <w:style w:type="character" w:customStyle="1" w:styleId="30">
    <w:name w:val="Основной текст с отступом 3 Знак"/>
    <w:basedOn w:val="a0"/>
    <w:link w:val="3"/>
    <w:rsid w:val="005F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35F7"/>
    <w:pPr>
      <w:tabs>
        <w:tab w:val="num" w:pos="540"/>
      </w:tabs>
      <w:jc w:val="both"/>
    </w:pPr>
  </w:style>
  <w:style w:type="character" w:customStyle="1" w:styleId="a7">
    <w:name w:val="Основной текст Знак"/>
    <w:basedOn w:val="a0"/>
    <w:link w:val="a6"/>
    <w:rsid w:val="005F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F35F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3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35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Normal (Web)"/>
    <w:basedOn w:val="a"/>
    <w:rsid w:val="005F35F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3726D"/>
    <w:pPr>
      <w:ind w:left="720"/>
      <w:contextualSpacing/>
    </w:pPr>
  </w:style>
  <w:style w:type="table" w:styleId="aa">
    <w:name w:val="Table Grid"/>
    <w:basedOn w:val="a1"/>
    <w:uiPriority w:val="59"/>
    <w:rsid w:val="00CF1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6C10-F3B2-484F-BA12-45C72AA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Marina</cp:lastModifiedBy>
  <cp:revision>4</cp:revision>
  <cp:lastPrinted>2010-01-31T07:32:00Z</cp:lastPrinted>
  <dcterms:created xsi:type="dcterms:W3CDTF">2010-01-31T07:44:00Z</dcterms:created>
  <dcterms:modified xsi:type="dcterms:W3CDTF">2010-08-20T13:12:00Z</dcterms:modified>
</cp:coreProperties>
</file>